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30287691"/>
        <w:docPartObj>
          <w:docPartGallery w:val="Cover Pages"/>
          <w:docPartUnique/>
        </w:docPartObj>
      </w:sdtPr>
      <w:sdtEndPr>
        <w:rPr>
          <w:rFonts w:asciiTheme="majorHAnsi" w:eastAsiaTheme="majorEastAsia" w:hAnsiTheme="majorHAnsi" w:cstheme="majorBidi"/>
          <w:b/>
          <w:caps/>
          <w:sz w:val="72"/>
          <w:szCs w:val="72"/>
        </w:rPr>
      </w:sdtEndPr>
      <w:sdtContent>
        <w:p w14:paraId="3BC0C51D" w14:textId="77777777" w:rsidR="00B8055F" w:rsidRDefault="00257C14">
          <w:r>
            <w:rPr>
              <w:rFonts w:cs="Calibri"/>
              <w:noProof/>
              <w:color w:val="595959" w:themeColor="text1" w:themeTint="A6"/>
            </w:rPr>
            <w:drawing>
              <wp:anchor distT="0" distB="0" distL="114300" distR="114300" simplePos="0" relativeHeight="251659265" behindDoc="0" locked="0" layoutInCell="1" allowOverlap="1" wp14:anchorId="6185E392" wp14:editId="68784821">
                <wp:simplePos x="0" y="0"/>
                <wp:positionH relativeFrom="margin">
                  <wp:posOffset>4241800</wp:posOffset>
                </wp:positionH>
                <wp:positionV relativeFrom="page">
                  <wp:posOffset>1439545</wp:posOffset>
                </wp:positionV>
                <wp:extent cx="1280160" cy="299720"/>
                <wp:effectExtent l="0" t="0" r="0" b="5080"/>
                <wp:wrapThrough wrapText="bothSides">
                  <wp:wrapPolygon edited="0">
                    <wp:start x="3536" y="0"/>
                    <wp:lineTo x="0" y="4119"/>
                    <wp:lineTo x="0" y="20593"/>
                    <wp:lineTo x="19286" y="20593"/>
                    <wp:lineTo x="21214" y="15102"/>
                    <wp:lineTo x="21214" y="5492"/>
                    <wp:lineTo x="5786" y="0"/>
                    <wp:lineTo x="3536" y="0"/>
                  </wp:wrapPolygon>
                </wp:wrapThrough>
                <wp:docPr id="69213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39034"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299720"/>
                        </a:xfrm>
                        <a:prstGeom prst="rect">
                          <a:avLst/>
                        </a:prstGeom>
                      </pic:spPr>
                    </pic:pic>
                  </a:graphicData>
                </a:graphic>
                <wp14:sizeRelH relativeFrom="page">
                  <wp14:pctWidth>0</wp14:pctWidth>
                </wp14:sizeRelH>
                <wp14:sizeRelV relativeFrom="page">
                  <wp14:pctHeight>0</wp14:pctHeight>
                </wp14:sizeRelV>
              </wp:anchor>
            </w:drawing>
          </w:r>
          <w:r w:rsidR="00B8055F">
            <w:rPr>
              <w:noProof/>
            </w:rPr>
            <mc:AlternateContent>
              <mc:Choice Requires="wps">
                <w:drawing>
                  <wp:anchor distT="0" distB="0" distL="114300" distR="114300" simplePos="0" relativeHeight="251658241" behindDoc="1" locked="0" layoutInCell="1" allowOverlap="0" wp14:anchorId="69741000" wp14:editId="2496AD10">
                    <wp:simplePos x="0" y="0"/>
                    <wp:positionH relativeFrom="page">
                      <wp:align>center</wp:align>
                    </wp:positionH>
                    <wp:positionV relativeFrom="page">
                      <wp:align>center</wp:align>
                    </wp:positionV>
                    <wp:extent cx="6858000" cy="9144000"/>
                    <wp:effectExtent l="0" t="0" r="0" b="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B8055F" w14:paraId="03E72C17" w14:textId="77777777" w:rsidTr="00206511">
                                  <w:trPr>
                                    <w:trHeight w:hRule="exact" w:val="9362"/>
                                  </w:trPr>
                                  <w:tc>
                                    <w:tcPr>
                                      <w:tcW w:w="5000" w:type="pct"/>
                                    </w:tcPr>
                                    <w:p w14:paraId="74B2A169" w14:textId="316CE220" w:rsidR="00B8055F" w:rsidRDefault="00B8055F">
                                      <w:r>
                                        <w:rPr>
                                          <w:noProof/>
                                        </w:rPr>
                                        <w:drawing>
                                          <wp:inline distT="0" distB="0" distL="0" distR="0" wp14:anchorId="1F83AFD7" wp14:editId="588B0FCC">
                                            <wp:extent cx="6851650" cy="5935980"/>
                                            <wp:effectExtent l="0" t="0" r="6350" b="7620"/>
                                            <wp:docPr id="475217739" name="Picture 475217739"/>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2">
                                                      <a:extLst>
                                                        <a:ext uri="{28A0092B-C50C-407E-A947-70E740481C1C}">
                                                          <a14:useLocalDpi xmlns:a14="http://schemas.microsoft.com/office/drawing/2010/main" val="0"/>
                                                        </a:ext>
                                                      </a:extLst>
                                                    </a:blip>
                                                    <a:stretch>
                                                      <a:fillRect/>
                                                    </a:stretch>
                                                  </pic:blipFill>
                                                  <pic:spPr>
                                                    <a:xfrm>
                                                      <a:off x="0" y="0"/>
                                                      <a:ext cx="6851650" cy="5935980"/>
                                                    </a:xfrm>
                                                    <a:prstGeom prst="rect">
                                                      <a:avLst/>
                                                    </a:prstGeom>
                                                  </pic:spPr>
                                                </pic:pic>
                                              </a:graphicData>
                                            </a:graphic>
                                          </wp:inline>
                                        </w:drawing>
                                      </w:r>
                                    </w:p>
                                  </w:tc>
                                </w:tr>
                                <w:tr w:rsidR="00B8055F" w14:paraId="13A3423C" w14:textId="77777777">
                                  <w:trPr>
                                    <w:trHeight w:hRule="exact" w:val="4320"/>
                                  </w:trPr>
                                  <w:tc>
                                    <w:tcPr>
                                      <w:tcW w:w="5000" w:type="pct"/>
                                      <w:shd w:val="clear" w:color="auto" w:fill="F42534" w:themeFill="accent1"/>
                                      <w:vAlign w:val="center"/>
                                    </w:tcPr>
                                    <w:p w14:paraId="5693140B" w14:textId="77777777" w:rsidR="00B8055F" w:rsidRDefault="00D1086B">
                                      <w:pPr>
                                        <w:pStyle w:val="NoSpacing"/>
                                        <w:spacing w:before="200" w:line="216" w:lineRule="auto"/>
                                        <w:ind w:left="720" w:right="720"/>
                                        <w:rPr>
                                          <w:rFonts w:asciiTheme="majorHAnsi" w:hAnsiTheme="majorHAnsi"/>
                                          <w:color w:val="FFFFFF" w:themeColor="background1"/>
                                          <w:sz w:val="96"/>
                                          <w:szCs w:val="96"/>
                                        </w:rPr>
                                      </w:pPr>
                                      <w:sdt>
                                        <w:sdtPr>
                                          <w:rPr>
                                            <w:rFonts w:cs="Calibr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B8055F" w:rsidRPr="00281436">
                                            <w:rPr>
                                              <w:rFonts w:cs="Calibri"/>
                                              <w:color w:val="FFFFFF" w:themeColor="background1"/>
                                              <w:sz w:val="96"/>
                                              <w:szCs w:val="96"/>
                                            </w:rPr>
                                            <w:t>Verksamhetsplan 2024</w:t>
                                          </w:r>
                                        </w:sdtContent>
                                      </w:sdt>
                                    </w:p>
                                    <w:p w14:paraId="6374D1D8" w14:textId="71BFB640" w:rsidR="00B8055F" w:rsidRPr="00B8055F" w:rsidRDefault="00D1086B">
                                      <w:pPr>
                                        <w:pStyle w:val="NoSpacing"/>
                                        <w:spacing w:before="240"/>
                                        <w:ind w:left="720" w:right="720"/>
                                        <w:rPr>
                                          <w:rFonts w:cs="Calibri"/>
                                          <w:color w:val="FFFFFF" w:themeColor="background1"/>
                                          <w:sz w:val="32"/>
                                          <w:szCs w:val="32"/>
                                        </w:rPr>
                                      </w:pPr>
                                      <w:sdt>
                                        <w:sdtPr>
                                          <w:rPr>
                                            <w:rFonts w:cs="Calibri"/>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B8055F" w:rsidRPr="00B8055F">
                                            <w:rPr>
                                              <w:rFonts w:cs="Calibri"/>
                                              <w:color w:val="FFFFFF" w:themeColor="background1"/>
                                              <w:sz w:val="32"/>
                                              <w:szCs w:val="32"/>
                                            </w:rPr>
                                            <w:t xml:space="preserve">SIS/TK </w:t>
                                          </w:r>
                                          <w:r w:rsidR="004C00DD">
                                            <w:rPr>
                                              <w:rFonts w:cs="Calibri"/>
                                              <w:color w:val="FFFFFF" w:themeColor="background1"/>
                                              <w:sz w:val="32"/>
                                              <w:szCs w:val="32"/>
                                            </w:rPr>
                                            <w:t>333</w:t>
                                          </w:r>
                                          <w:r w:rsidR="00B8055F" w:rsidRPr="00B8055F">
                                            <w:rPr>
                                              <w:rFonts w:cs="Calibri"/>
                                              <w:color w:val="FFFFFF" w:themeColor="background1"/>
                                              <w:sz w:val="32"/>
                                              <w:szCs w:val="32"/>
                                            </w:rPr>
                                            <w:t xml:space="preserve"> </w:t>
                                          </w:r>
                                          <w:r w:rsidR="004C00DD">
                                            <w:rPr>
                                              <w:rFonts w:cs="Calibri"/>
                                              <w:color w:val="FFFFFF" w:themeColor="background1"/>
                                              <w:sz w:val="32"/>
                                              <w:szCs w:val="32"/>
                                            </w:rPr>
                                            <w:t>Operationstextilier</w:t>
                                          </w:r>
                                        </w:sdtContent>
                                      </w:sdt>
                                      <w:r w:rsidR="00B8055F" w:rsidRPr="00B8055F">
                                        <w:rPr>
                                          <w:rFonts w:cs="Calibri"/>
                                          <w:color w:val="FFFFFF" w:themeColor="background1"/>
                                          <w:sz w:val="32"/>
                                          <w:szCs w:val="32"/>
                                        </w:rPr>
                                        <w:t xml:space="preserve"> </w:t>
                                      </w:r>
                                    </w:p>
                                  </w:tc>
                                </w:tr>
                                <w:tr w:rsidR="00B8055F" w14:paraId="13B2E8C9" w14:textId="77777777">
                                  <w:trPr>
                                    <w:trHeight w:hRule="exact" w:val="720"/>
                                  </w:trPr>
                                  <w:tc>
                                    <w:tcPr>
                                      <w:tcW w:w="5000" w:type="pct"/>
                                      <w:shd w:val="clear" w:color="auto" w:fill="C7B9AC"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B8055F" w14:paraId="04702980" w14:textId="77777777">
                                        <w:trPr>
                                          <w:trHeight w:hRule="exact" w:val="720"/>
                                        </w:trPr>
                                        <w:sdt>
                                          <w:sdtPr>
                                            <w:rPr>
                                              <w:color w:val="FFFFFF" w:themeColor="background1"/>
                                            </w:rPr>
                                            <w:alias w:val="Author"/>
                                            <w:tag w:val=""/>
                                            <w:id w:val="-1693906244"/>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7930A773" w14:textId="7477CCCA" w:rsidR="00B8055F" w:rsidRDefault="00C90E9E">
                                                <w:pPr>
                                                  <w:pStyle w:val="NoSpacing"/>
                                                  <w:ind w:left="144" w:right="144"/>
                                                  <w:jc w:val="center"/>
                                                  <w:rPr>
                                                    <w:color w:val="FFFFFF" w:themeColor="background1"/>
                                                  </w:rPr>
                                                </w:pPr>
                                                <w:r>
                                                  <w:rPr>
                                                    <w:color w:val="FFFFFF" w:themeColor="background1"/>
                                                  </w:rPr>
                                                  <w:t xml:space="preserve">     </w:t>
                                                </w:r>
                                              </w:p>
                                            </w:tc>
                                          </w:sdtContent>
                                        </w:sdt>
                                        <w:tc>
                                          <w:tcPr>
                                            <w:tcW w:w="3591" w:type="dxa"/>
                                            <w:vAlign w:val="center"/>
                                          </w:tcPr>
                                          <w:sdt>
                                            <w:sdtPr>
                                              <w:rPr>
                                                <w:color w:val="FFFFFF" w:themeColor="background1"/>
                                              </w:rPr>
                                              <w:alias w:val="Date"/>
                                              <w:tag w:val=""/>
                                              <w:id w:val="-1047523169"/>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14:paraId="5A94D4B2" w14:textId="77777777" w:rsidR="00B8055F" w:rsidRDefault="00720D1C">
                                                <w:pPr>
                                                  <w:pStyle w:val="NoSpacing"/>
                                                  <w:ind w:left="144" w:right="144"/>
                                                  <w:jc w:val="center"/>
                                                  <w:rPr>
                                                    <w:color w:val="FFFFFF" w:themeColor="background1"/>
                                                  </w:rPr>
                                                </w:pPr>
                                                <w:r>
                                                  <w:rPr>
                                                    <w:color w:val="FFFFFF" w:themeColor="background1"/>
                                                  </w:rPr>
                                                  <w:t xml:space="preserve">     </w:t>
                                                </w:r>
                                              </w:p>
                                            </w:sdtContent>
                                          </w:sdt>
                                        </w:tc>
                                        <w:sdt>
                                          <w:sdtPr>
                                            <w:rPr>
                                              <w:color w:val="FFFFFF" w:themeColor="background1"/>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1AB09C7D" w14:textId="77777777" w:rsidR="00B8055F" w:rsidRDefault="00B8055F">
                                                <w:pPr>
                                                  <w:pStyle w:val="NoSpacing"/>
                                                  <w:ind w:left="144" w:right="720"/>
                                                  <w:jc w:val="right"/>
                                                  <w:rPr>
                                                    <w:color w:val="FFFFFF" w:themeColor="background1"/>
                                                  </w:rPr>
                                                </w:pPr>
                                                <w:r>
                                                  <w:rPr>
                                                    <w:color w:val="FFFFFF" w:themeColor="background1"/>
                                                  </w:rPr>
                                                  <w:t xml:space="preserve">     </w:t>
                                                </w:r>
                                              </w:p>
                                            </w:tc>
                                          </w:sdtContent>
                                        </w:sdt>
                                      </w:tr>
                                    </w:tbl>
                                    <w:p w14:paraId="5DF4CEEB" w14:textId="77777777" w:rsidR="00B8055F" w:rsidRDefault="00B8055F"/>
                                  </w:tc>
                                </w:tr>
                              </w:tbl>
                              <w:p w14:paraId="51993193" w14:textId="77777777" w:rsidR="00B8055F" w:rsidRDefault="00B8055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741000" id="_x0000_t202" coordsize="21600,21600" o:spt="202" path="m,l,21600r21600,l21600,xe">
                    <v:stroke joinstyle="miter"/>
                    <v:path gradientshapeok="t" o:connecttype="rect"/>
                  </v:shapetype>
                  <v:shape id="Text Box 8" o:spid="_x0000_s1026" type="#_x0000_t202" alt="Cover page layout" style="position:absolute;margin-left:0;margin-top:0;width:540pt;height:10in;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B8055F" w14:paraId="03E72C17" w14:textId="77777777" w:rsidTr="00206511">
                            <w:trPr>
                              <w:trHeight w:hRule="exact" w:val="9362"/>
                            </w:trPr>
                            <w:tc>
                              <w:tcPr>
                                <w:tcW w:w="5000" w:type="pct"/>
                              </w:tcPr>
                              <w:p w14:paraId="74B2A169" w14:textId="316CE220" w:rsidR="00B8055F" w:rsidRDefault="00B8055F">
                                <w:r>
                                  <w:rPr>
                                    <w:noProof/>
                                  </w:rPr>
                                  <w:drawing>
                                    <wp:inline distT="0" distB="0" distL="0" distR="0" wp14:anchorId="1F83AFD7" wp14:editId="588B0FCC">
                                      <wp:extent cx="6851650" cy="5935980"/>
                                      <wp:effectExtent l="0" t="0" r="6350" b="7620"/>
                                      <wp:docPr id="475217739" name="Picture 475217739"/>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2">
                                                <a:extLst>
                                                  <a:ext uri="{28A0092B-C50C-407E-A947-70E740481C1C}">
                                                    <a14:useLocalDpi xmlns:a14="http://schemas.microsoft.com/office/drawing/2010/main" val="0"/>
                                                  </a:ext>
                                                </a:extLst>
                                              </a:blip>
                                              <a:stretch>
                                                <a:fillRect/>
                                              </a:stretch>
                                            </pic:blipFill>
                                            <pic:spPr>
                                              <a:xfrm>
                                                <a:off x="0" y="0"/>
                                                <a:ext cx="6851650" cy="5935980"/>
                                              </a:xfrm>
                                              <a:prstGeom prst="rect">
                                                <a:avLst/>
                                              </a:prstGeom>
                                            </pic:spPr>
                                          </pic:pic>
                                        </a:graphicData>
                                      </a:graphic>
                                    </wp:inline>
                                  </w:drawing>
                                </w:r>
                              </w:p>
                            </w:tc>
                          </w:tr>
                          <w:tr w:rsidR="00B8055F" w14:paraId="13A3423C" w14:textId="77777777">
                            <w:trPr>
                              <w:trHeight w:hRule="exact" w:val="4320"/>
                            </w:trPr>
                            <w:tc>
                              <w:tcPr>
                                <w:tcW w:w="5000" w:type="pct"/>
                                <w:shd w:val="clear" w:color="auto" w:fill="F42534" w:themeFill="accent1"/>
                                <w:vAlign w:val="center"/>
                              </w:tcPr>
                              <w:p w14:paraId="5693140B" w14:textId="77777777" w:rsidR="00B8055F" w:rsidRDefault="00D1086B">
                                <w:pPr>
                                  <w:pStyle w:val="NoSpacing"/>
                                  <w:spacing w:before="200" w:line="216" w:lineRule="auto"/>
                                  <w:ind w:left="720" w:right="720"/>
                                  <w:rPr>
                                    <w:rFonts w:asciiTheme="majorHAnsi" w:hAnsiTheme="majorHAnsi"/>
                                    <w:color w:val="FFFFFF" w:themeColor="background1"/>
                                    <w:sz w:val="96"/>
                                    <w:szCs w:val="96"/>
                                  </w:rPr>
                                </w:pPr>
                                <w:sdt>
                                  <w:sdtPr>
                                    <w:rPr>
                                      <w:rFonts w:cs="Calibr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B8055F" w:rsidRPr="00281436">
                                      <w:rPr>
                                        <w:rFonts w:cs="Calibri"/>
                                        <w:color w:val="FFFFFF" w:themeColor="background1"/>
                                        <w:sz w:val="96"/>
                                        <w:szCs w:val="96"/>
                                      </w:rPr>
                                      <w:t>Verksamhetsplan 2024</w:t>
                                    </w:r>
                                  </w:sdtContent>
                                </w:sdt>
                              </w:p>
                              <w:p w14:paraId="6374D1D8" w14:textId="71BFB640" w:rsidR="00B8055F" w:rsidRPr="00B8055F" w:rsidRDefault="00D1086B">
                                <w:pPr>
                                  <w:pStyle w:val="NoSpacing"/>
                                  <w:spacing w:before="240"/>
                                  <w:ind w:left="720" w:right="720"/>
                                  <w:rPr>
                                    <w:rFonts w:cs="Calibri"/>
                                    <w:color w:val="FFFFFF" w:themeColor="background1"/>
                                    <w:sz w:val="32"/>
                                    <w:szCs w:val="32"/>
                                  </w:rPr>
                                </w:pPr>
                                <w:sdt>
                                  <w:sdtPr>
                                    <w:rPr>
                                      <w:rFonts w:cs="Calibri"/>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EndPr/>
                                  <w:sdtContent>
                                    <w:r w:rsidR="00B8055F" w:rsidRPr="00B8055F">
                                      <w:rPr>
                                        <w:rFonts w:cs="Calibri"/>
                                        <w:color w:val="FFFFFF" w:themeColor="background1"/>
                                        <w:sz w:val="32"/>
                                        <w:szCs w:val="32"/>
                                      </w:rPr>
                                      <w:t xml:space="preserve">SIS/TK </w:t>
                                    </w:r>
                                    <w:r w:rsidR="004C00DD">
                                      <w:rPr>
                                        <w:rFonts w:cs="Calibri"/>
                                        <w:color w:val="FFFFFF" w:themeColor="background1"/>
                                        <w:sz w:val="32"/>
                                        <w:szCs w:val="32"/>
                                      </w:rPr>
                                      <w:t>333</w:t>
                                    </w:r>
                                    <w:r w:rsidR="00B8055F" w:rsidRPr="00B8055F">
                                      <w:rPr>
                                        <w:rFonts w:cs="Calibri"/>
                                        <w:color w:val="FFFFFF" w:themeColor="background1"/>
                                        <w:sz w:val="32"/>
                                        <w:szCs w:val="32"/>
                                      </w:rPr>
                                      <w:t xml:space="preserve"> </w:t>
                                    </w:r>
                                    <w:r w:rsidR="004C00DD">
                                      <w:rPr>
                                        <w:rFonts w:cs="Calibri"/>
                                        <w:color w:val="FFFFFF" w:themeColor="background1"/>
                                        <w:sz w:val="32"/>
                                        <w:szCs w:val="32"/>
                                      </w:rPr>
                                      <w:t>Operationstextilier</w:t>
                                    </w:r>
                                  </w:sdtContent>
                                </w:sdt>
                                <w:r w:rsidR="00B8055F" w:rsidRPr="00B8055F">
                                  <w:rPr>
                                    <w:rFonts w:cs="Calibri"/>
                                    <w:color w:val="FFFFFF" w:themeColor="background1"/>
                                    <w:sz w:val="32"/>
                                    <w:szCs w:val="32"/>
                                  </w:rPr>
                                  <w:t xml:space="preserve"> </w:t>
                                </w:r>
                              </w:p>
                            </w:tc>
                          </w:tr>
                          <w:tr w:rsidR="00B8055F" w14:paraId="13B2E8C9" w14:textId="77777777">
                            <w:trPr>
                              <w:trHeight w:hRule="exact" w:val="720"/>
                            </w:trPr>
                            <w:tc>
                              <w:tcPr>
                                <w:tcW w:w="5000" w:type="pct"/>
                                <w:shd w:val="clear" w:color="auto" w:fill="C7B9AC" w:themeFill="accent6"/>
                              </w:tcPr>
                              <w:tbl>
                                <w:tblPr>
                                  <w:tblW w:w="5000" w:type="pct"/>
                                  <w:tblCellMar>
                                    <w:left w:w="0" w:type="dxa"/>
                                    <w:right w:w="0" w:type="dxa"/>
                                  </w:tblCellMar>
                                  <w:tblLook w:val="04A0" w:firstRow="1" w:lastRow="0" w:firstColumn="1" w:lastColumn="0" w:noHBand="0" w:noVBand="1"/>
                                  <w:tblDescription w:val="Cover page info"/>
                                </w:tblPr>
                                <w:tblGrid>
                                  <w:gridCol w:w="3600"/>
                                  <w:gridCol w:w="3600"/>
                                  <w:gridCol w:w="3600"/>
                                </w:tblGrid>
                                <w:tr w:rsidR="00B8055F" w14:paraId="04702980" w14:textId="77777777">
                                  <w:trPr>
                                    <w:trHeight w:hRule="exact" w:val="720"/>
                                  </w:trPr>
                                  <w:sdt>
                                    <w:sdtPr>
                                      <w:rPr>
                                        <w:color w:val="FFFFFF" w:themeColor="background1"/>
                                      </w:rPr>
                                      <w:alias w:val="Author"/>
                                      <w:tag w:val=""/>
                                      <w:id w:val="-1693906244"/>
                                      <w:showingPlcHdr/>
                                      <w:dataBinding w:prefixMappings="xmlns:ns0='http://purl.org/dc/elements/1.1/' xmlns:ns1='http://schemas.openxmlformats.org/package/2006/metadata/core-properties' " w:xpath="/ns1:coreProperties[1]/ns0:creator[1]" w:storeItemID="{6C3C8BC8-F283-45AE-878A-BAB7291924A1}"/>
                                      <w:text/>
                                    </w:sdtPr>
                                    <w:sdtEndPr/>
                                    <w:sdtContent>
                                      <w:tc>
                                        <w:tcPr>
                                          <w:tcW w:w="3590" w:type="dxa"/>
                                          <w:vAlign w:val="center"/>
                                        </w:tcPr>
                                        <w:p w14:paraId="7930A773" w14:textId="7477CCCA" w:rsidR="00B8055F" w:rsidRDefault="00C90E9E">
                                          <w:pPr>
                                            <w:pStyle w:val="NoSpacing"/>
                                            <w:ind w:left="144" w:right="144"/>
                                            <w:jc w:val="center"/>
                                            <w:rPr>
                                              <w:color w:val="FFFFFF" w:themeColor="background1"/>
                                            </w:rPr>
                                          </w:pPr>
                                          <w:r>
                                            <w:rPr>
                                              <w:color w:val="FFFFFF" w:themeColor="background1"/>
                                            </w:rPr>
                                            <w:t xml:space="preserve">     </w:t>
                                          </w:r>
                                        </w:p>
                                      </w:tc>
                                    </w:sdtContent>
                                  </w:sdt>
                                  <w:tc>
                                    <w:tcPr>
                                      <w:tcW w:w="3591" w:type="dxa"/>
                                      <w:vAlign w:val="center"/>
                                    </w:tcPr>
                                    <w:sdt>
                                      <w:sdtPr>
                                        <w:rPr>
                                          <w:color w:val="FFFFFF" w:themeColor="background1"/>
                                        </w:rPr>
                                        <w:alias w:val="Date"/>
                                        <w:tag w:val=""/>
                                        <w:id w:val="-1047523169"/>
                                        <w:showingPlcHdr/>
                                        <w:dataBinding w:prefixMappings="xmlns:ns0='http://schemas.microsoft.com/office/2006/coverPageProps' " w:xpath="/ns0:CoverPageProperties[1]/ns0:PublishDate[1]" w:storeItemID="{55AF091B-3C7A-41E3-B477-F2FDAA23CFDA}"/>
                                        <w:date w:fullDate="2013-01-24T00:00:00Z">
                                          <w:dateFormat w:val="M/d/yy"/>
                                          <w:lid w:val="en-US"/>
                                          <w:storeMappedDataAs w:val="dateTime"/>
                                          <w:calendar w:val="gregorian"/>
                                        </w:date>
                                      </w:sdtPr>
                                      <w:sdtEndPr/>
                                      <w:sdtContent>
                                        <w:p w14:paraId="5A94D4B2" w14:textId="77777777" w:rsidR="00B8055F" w:rsidRDefault="00720D1C">
                                          <w:pPr>
                                            <w:pStyle w:val="NoSpacing"/>
                                            <w:ind w:left="144" w:right="144"/>
                                            <w:jc w:val="center"/>
                                            <w:rPr>
                                              <w:color w:val="FFFFFF" w:themeColor="background1"/>
                                            </w:rPr>
                                          </w:pPr>
                                          <w:r>
                                            <w:rPr>
                                              <w:color w:val="FFFFFF" w:themeColor="background1"/>
                                            </w:rPr>
                                            <w:t xml:space="preserve">     </w:t>
                                          </w:r>
                                        </w:p>
                                      </w:sdtContent>
                                    </w:sdt>
                                  </w:tc>
                                  <w:sdt>
                                    <w:sdtPr>
                                      <w:rPr>
                                        <w:color w:val="FFFFFF" w:themeColor="background1"/>
                                      </w:rPr>
                                      <w:alias w:val="Course title"/>
                                      <w:tag w:val=""/>
                                      <w:id w:val="-1165709755"/>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1AB09C7D" w14:textId="77777777" w:rsidR="00B8055F" w:rsidRDefault="00B8055F">
                                          <w:pPr>
                                            <w:pStyle w:val="NoSpacing"/>
                                            <w:ind w:left="144" w:right="720"/>
                                            <w:jc w:val="right"/>
                                            <w:rPr>
                                              <w:color w:val="FFFFFF" w:themeColor="background1"/>
                                            </w:rPr>
                                          </w:pPr>
                                          <w:r>
                                            <w:rPr>
                                              <w:color w:val="FFFFFF" w:themeColor="background1"/>
                                            </w:rPr>
                                            <w:t xml:space="preserve">     </w:t>
                                          </w:r>
                                        </w:p>
                                      </w:tc>
                                    </w:sdtContent>
                                  </w:sdt>
                                </w:tr>
                              </w:tbl>
                              <w:p w14:paraId="5DF4CEEB" w14:textId="77777777" w:rsidR="00B8055F" w:rsidRDefault="00B8055F"/>
                            </w:tc>
                          </w:tr>
                        </w:tbl>
                        <w:p w14:paraId="51993193" w14:textId="77777777" w:rsidR="00B8055F" w:rsidRDefault="00B8055F"/>
                      </w:txbxContent>
                    </v:textbox>
                    <w10:wrap anchorx="page" anchory="page"/>
                  </v:shape>
                </w:pict>
              </mc:Fallback>
            </mc:AlternateContent>
          </w:r>
        </w:p>
        <w:p w14:paraId="6D56BE6D" w14:textId="77777777" w:rsidR="00B8055F" w:rsidRDefault="00B8055F">
          <w:pPr>
            <w:spacing w:after="200" w:line="276" w:lineRule="auto"/>
            <w:rPr>
              <w:rFonts w:asciiTheme="majorHAnsi" w:eastAsiaTheme="majorEastAsia" w:hAnsiTheme="majorHAnsi" w:cstheme="majorBidi"/>
              <w:caps/>
              <w:color w:val="F42534" w:themeColor="accent1"/>
              <w:sz w:val="72"/>
              <w:szCs w:val="72"/>
            </w:rPr>
          </w:pPr>
          <w:r>
            <w:rPr>
              <w:rFonts w:asciiTheme="majorHAnsi" w:eastAsiaTheme="majorEastAsia" w:hAnsiTheme="majorHAnsi" w:cstheme="majorBidi"/>
              <w:b/>
              <w:caps/>
              <w:sz w:val="72"/>
              <w:szCs w:val="72"/>
            </w:rPr>
            <w:br w:type="page"/>
          </w:r>
        </w:p>
      </w:sdtContent>
    </w:sdt>
    <w:p w14:paraId="33D45F8C" w14:textId="77777777" w:rsidR="00D031B1" w:rsidRDefault="00D031B1" w:rsidP="00B73C04">
      <w:pPr>
        <w:pStyle w:val="vptitel"/>
        <w:spacing w:before="120" w:after="0" w:line="240" w:lineRule="auto"/>
        <w:rPr>
          <w:rFonts w:cs="Calibri"/>
          <w:color w:val="595959" w:themeColor="text1" w:themeTint="A6"/>
        </w:rPr>
        <w:sectPr w:rsidR="00D031B1" w:rsidSect="00E476B2">
          <w:headerReference w:type="even" r:id="rId13"/>
          <w:headerReference w:type="default" r:id="rId14"/>
          <w:footerReference w:type="even" r:id="rId15"/>
          <w:footerReference w:type="default" r:id="rId16"/>
          <w:headerReference w:type="first" r:id="rId17"/>
          <w:footerReference w:type="first" r:id="rId18"/>
          <w:pgSz w:w="11906" w:h="16838" w:code="9"/>
          <w:pgMar w:top="2268" w:right="567" w:bottom="1418" w:left="2466" w:header="567" w:footer="1020" w:gutter="0"/>
          <w:pgNumType w:start="0"/>
          <w:cols w:space="708"/>
          <w:titlePg/>
          <w:docGrid w:linePitch="360"/>
        </w:sectPr>
      </w:pPr>
    </w:p>
    <w:p w14:paraId="756252C0" w14:textId="77777777" w:rsidR="00B73C04" w:rsidRDefault="00B73C04" w:rsidP="00B73C04">
      <w:pPr>
        <w:pStyle w:val="vptitel"/>
        <w:spacing w:before="120" w:after="0" w:line="240" w:lineRule="auto"/>
        <w:rPr>
          <w:rFonts w:cs="Calibri"/>
          <w:color w:val="595959" w:themeColor="text1" w:themeTint="A6"/>
        </w:rPr>
      </w:pPr>
      <w:r w:rsidRPr="00E32252">
        <w:rPr>
          <w:rFonts w:cs="Calibri"/>
          <w:color w:val="595959" w:themeColor="text1" w:themeTint="A6"/>
        </w:rPr>
        <w:lastRenderedPageBreak/>
        <w:t xml:space="preserve">Verksamhetsplan </w:t>
      </w:r>
      <w:r w:rsidR="00620790" w:rsidRPr="008628A3">
        <w:rPr>
          <w:rFonts w:cs="Calibri"/>
          <w:color w:val="595959" w:themeColor="text1" w:themeTint="A6"/>
        </w:rPr>
        <w:t>202</w:t>
      </w:r>
      <w:r w:rsidR="0098518C">
        <w:rPr>
          <w:rFonts w:cs="Calibri"/>
          <w:color w:val="595959" w:themeColor="text1" w:themeTint="A6"/>
        </w:rPr>
        <w:t>4</w:t>
      </w:r>
    </w:p>
    <w:p w14:paraId="580D883C" w14:textId="4580C3B6" w:rsidR="008F425B" w:rsidRDefault="008F425B" w:rsidP="00B73C04">
      <w:pPr>
        <w:pStyle w:val="vptitel"/>
        <w:spacing w:before="120" w:after="0" w:line="240" w:lineRule="auto"/>
        <w:rPr>
          <w:rFonts w:cs="Calibri"/>
          <w:color w:val="595959" w:themeColor="text1" w:themeTint="A6"/>
        </w:rPr>
      </w:pPr>
      <w:r>
        <w:rPr>
          <w:rFonts w:cs="Calibri"/>
          <w:color w:val="595959" w:themeColor="text1" w:themeTint="A6"/>
        </w:rPr>
        <w:t xml:space="preserve">SIS/TK </w:t>
      </w:r>
      <w:r w:rsidR="004C00DD">
        <w:rPr>
          <w:rFonts w:cs="Calibri"/>
          <w:color w:val="595959" w:themeColor="text1" w:themeTint="A6"/>
        </w:rPr>
        <w:t>333</w:t>
      </w:r>
      <w:r>
        <w:rPr>
          <w:rFonts w:cs="Calibri"/>
          <w:color w:val="595959" w:themeColor="text1" w:themeTint="A6"/>
        </w:rPr>
        <w:t xml:space="preserve"> </w:t>
      </w:r>
      <w:r w:rsidR="004C00DD">
        <w:rPr>
          <w:rFonts w:cs="Calibri"/>
          <w:color w:val="595959" w:themeColor="text1" w:themeTint="A6"/>
        </w:rPr>
        <w:t>Operationstextilier</w:t>
      </w:r>
    </w:p>
    <w:p w14:paraId="1A3042A3" w14:textId="77777777" w:rsidR="0098518C" w:rsidRPr="0098518C" w:rsidRDefault="0098518C" w:rsidP="00B73C04">
      <w:pPr>
        <w:pStyle w:val="vptitel"/>
        <w:spacing w:before="120" w:after="0" w:line="240" w:lineRule="auto"/>
        <w:rPr>
          <w:rFonts w:cs="Calibri"/>
          <w:color w:val="auto"/>
          <w:sz w:val="32"/>
          <w:szCs w:val="32"/>
        </w:rPr>
      </w:pPr>
    </w:p>
    <w:p w14:paraId="694F667B" w14:textId="597C9026" w:rsidR="00B73C04" w:rsidRPr="006E3FFF" w:rsidRDefault="00B73C04" w:rsidP="001D259F">
      <w:pPr>
        <w:pStyle w:val="vpveskrift"/>
      </w:pPr>
      <w:r w:rsidRPr="00901332">
        <w:t>Om</w:t>
      </w:r>
      <w:r w:rsidRPr="00485F47">
        <w:t xml:space="preserve"> k</w:t>
      </w:r>
      <w:r w:rsidRPr="001D259F">
        <w:t>ommitténs</w:t>
      </w:r>
      <w:r w:rsidRPr="006E3FFF">
        <w:t xml:space="preserve"> arbete</w:t>
      </w:r>
    </w:p>
    <w:p w14:paraId="261B59E5" w14:textId="2503265C" w:rsidR="00D33CE5" w:rsidRPr="005F36CE" w:rsidRDefault="00D33CE5" w:rsidP="00D33CE5">
      <w:pPr>
        <w:pStyle w:val="vpverskrift2"/>
        <w:rPr>
          <w:color w:val="auto"/>
        </w:rPr>
      </w:pPr>
      <w:r w:rsidRPr="005F36CE">
        <w:rPr>
          <w:color w:val="auto"/>
        </w:rPr>
        <w:t>Kommitténs omfattning</w:t>
      </w:r>
    </w:p>
    <w:p w14:paraId="2EA9E6BE" w14:textId="4657A0C5" w:rsidR="00206511" w:rsidRDefault="00206511" w:rsidP="00206511">
      <w:pPr>
        <w:pStyle w:val="vpbrdtext"/>
      </w:pPr>
      <w:r w:rsidRPr="00206511">
        <w:t xml:space="preserve">Kommittén skapar förutsättningar för en säker sjukvård genom att ta fram standarder för operationstextilier som effektivt förhindrar smittspridning och uppkomst av vårdrelaterade infektioner. </w:t>
      </w:r>
    </w:p>
    <w:p w14:paraId="6EDA721F" w14:textId="630F8E8F" w:rsidR="008971A1" w:rsidRDefault="008971A1" w:rsidP="00206511">
      <w:pPr>
        <w:pStyle w:val="vpbrdtext"/>
      </w:pPr>
      <w:r>
        <w:t>Produkter som omfattas av standardiseringen inom operationstextilier är bland annat:</w:t>
      </w:r>
    </w:p>
    <w:p w14:paraId="44EFE0A1" w14:textId="646DF008" w:rsidR="008971A1" w:rsidRDefault="001D1414" w:rsidP="001D1414">
      <w:pPr>
        <w:pStyle w:val="vpbrdtext"/>
        <w:numPr>
          <w:ilvl w:val="0"/>
          <w:numId w:val="40"/>
        </w:numPr>
      </w:pPr>
      <w:r>
        <w:t>Uppdukningsmaterial</w:t>
      </w:r>
    </w:p>
    <w:p w14:paraId="1385C6A7" w14:textId="43C96D91" w:rsidR="001D1414" w:rsidRDefault="001D1414" w:rsidP="001D1414">
      <w:pPr>
        <w:pStyle w:val="vpbrdtext"/>
        <w:numPr>
          <w:ilvl w:val="0"/>
          <w:numId w:val="40"/>
        </w:numPr>
      </w:pPr>
      <w:r>
        <w:t>Operationsrockar</w:t>
      </w:r>
    </w:p>
    <w:p w14:paraId="4D3E48E2" w14:textId="00BBF529" w:rsidR="001D1414" w:rsidRDefault="001D1414" w:rsidP="001D1414">
      <w:pPr>
        <w:pStyle w:val="vpbrdtext"/>
        <w:numPr>
          <w:ilvl w:val="0"/>
          <w:numId w:val="40"/>
        </w:numPr>
      </w:pPr>
      <w:r>
        <w:t>Specialarbetsdräkter</w:t>
      </w:r>
    </w:p>
    <w:p w14:paraId="4A1979AE" w14:textId="6FF9BC77" w:rsidR="001D1414" w:rsidRDefault="001D1414" w:rsidP="001D1414">
      <w:pPr>
        <w:pStyle w:val="vpbrdtext"/>
        <w:numPr>
          <w:ilvl w:val="0"/>
          <w:numId w:val="40"/>
        </w:numPr>
      </w:pPr>
      <w:r>
        <w:t>Munskydd</w:t>
      </w:r>
    </w:p>
    <w:p w14:paraId="4BC717C6" w14:textId="47C9BBCA" w:rsidR="001D1414" w:rsidRDefault="001D1414" w:rsidP="001D1414">
      <w:pPr>
        <w:pStyle w:val="vpbrdtext"/>
        <w:numPr>
          <w:ilvl w:val="0"/>
          <w:numId w:val="40"/>
        </w:numPr>
      </w:pPr>
      <w:r>
        <w:t>Operationsmössor</w:t>
      </w:r>
    </w:p>
    <w:p w14:paraId="4C46F340" w14:textId="7213B593" w:rsidR="008B1394" w:rsidRPr="00AC2FDD" w:rsidRDefault="0010139D" w:rsidP="008B1394">
      <w:pPr>
        <w:pStyle w:val="vpbrdtext"/>
      </w:pPr>
      <w:r>
        <w:t>Deltagare i standardiseringsarbetet, och de organisationer de representerar, har möjlighet att</w:t>
      </w:r>
      <w:r w:rsidR="008B1394">
        <w:t xml:space="preserve"> påverka standarders innehåll</w:t>
      </w:r>
      <w:r>
        <w:t xml:space="preserve"> och</w:t>
      </w:r>
      <w:r w:rsidR="008B1394">
        <w:t xml:space="preserve"> </w:t>
      </w:r>
      <w:r>
        <w:t xml:space="preserve">får information om nyheter </w:t>
      </w:r>
      <w:r w:rsidR="008B1394">
        <w:t>tex vad det gäller krav i kommande standarder</w:t>
      </w:r>
      <w:r>
        <w:t xml:space="preserve">. Det bidrar också till </w:t>
      </w:r>
      <w:r w:rsidR="008B1394">
        <w:t xml:space="preserve">kompetensutveckling för deltagaren samt </w:t>
      </w:r>
      <w:r>
        <w:t xml:space="preserve">tillgång till </w:t>
      </w:r>
      <w:r w:rsidR="008B1394">
        <w:t>stora nationella och internationella nätverk.</w:t>
      </w:r>
    </w:p>
    <w:p w14:paraId="7E870729" w14:textId="121463BF" w:rsidR="00B80EC7" w:rsidRDefault="00D33CE5" w:rsidP="00B80EC7">
      <w:pPr>
        <w:pStyle w:val="vpverskrift2"/>
        <w:rPr>
          <w:color w:val="auto"/>
        </w:rPr>
      </w:pPr>
      <w:r>
        <w:rPr>
          <w:color w:val="auto"/>
        </w:rPr>
        <w:t>Utgångspunkter i kommitténs arbete</w:t>
      </w:r>
    </w:p>
    <w:p w14:paraId="176A8C06" w14:textId="161B5CEB" w:rsidR="003B07F0" w:rsidRDefault="003B07F0" w:rsidP="003B07F0">
      <w:pPr>
        <w:pStyle w:val="vpbrdtext"/>
      </w:pPr>
      <w:r w:rsidRPr="00A66318">
        <w:t xml:space="preserve">Avsikten med kommitténs arbete är att </w:t>
      </w:r>
      <w:r w:rsidR="001D1414">
        <w:t xml:space="preserve">genom </w:t>
      </w:r>
      <w:r w:rsidR="008B1394">
        <w:t xml:space="preserve">nationell och europeisk </w:t>
      </w:r>
      <w:r w:rsidR="001D1414">
        <w:t xml:space="preserve">standardisering </w:t>
      </w:r>
      <w:r w:rsidRPr="00A66318">
        <w:t xml:space="preserve">förebygga överföring av infektiösa agens mellan patienter och personal under invasiv kirurgi och andra invasiva ingrepp. </w:t>
      </w:r>
    </w:p>
    <w:p w14:paraId="6DAA0F93" w14:textId="77777777" w:rsidR="008B1394" w:rsidRDefault="008B1394" w:rsidP="008B1394">
      <w:pPr>
        <w:pStyle w:val="vpbrdtext"/>
      </w:pPr>
      <w:r w:rsidRPr="00206511">
        <w:t>Att förebygga postoperativa infektioner är viktigt inte bara för patientens säkerhet hälsa och välmående, utan även av ekonomiska skäl då det annars kan innebära onödig och dyr eftervård.</w:t>
      </w:r>
    </w:p>
    <w:p w14:paraId="4AB5B225" w14:textId="5923500D" w:rsidR="004668AA" w:rsidRPr="00485F47" w:rsidRDefault="00D33CE5" w:rsidP="001D259F">
      <w:pPr>
        <w:pStyle w:val="vpverskrift2"/>
      </w:pPr>
      <w:r>
        <w:rPr>
          <w:color w:val="auto"/>
        </w:rPr>
        <w:t>Användning av standarder inom kommitténs omfattning</w:t>
      </w:r>
    </w:p>
    <w:p w14:paraId="37DA1839" w14:textId="0CE4974C" w:rsidR="008E00B0" w:rsidRDefault="003B07F0" w:rsidP="003B07F0">
      <w:pPr>
        <w:pStyle w:val="vpbrdtext"/>
      </w:pPr>
      <w:r>
        <w:t xml:space="preserve">Kommittén arbetar för att standardisera krav för att kontrollera och säkerställa operationstextiliers medicintekniska funktion och verkar för att standarder som tas fram inom området uppnår hög kvalitet, är anpassade för den svenska sjukvården och bidrar till ökad personal- och patientsäkerhet. </w:t>
      </w:r>
    </w:p>
    <w:p w14:paraId="7198FFC2" w14:textId="0A270ADF" w:rsidR="003B07F0" w:rsidRDefault="001C51CD" w:rsidP="003B07F0">
      <w:pPr>
        <w:pStyle w:val="vpbrdtext"/>
      </w:pPr>
      <w:r w:rsidRPr="0098518C">
        <w:rPr>
          <w:noProof/>
        </w:rPr>
        <w:lastRenderedPageBreak/>
        <mc:AlternateContent>
          <mc:Choice Requires="wps">
            <w:drawing>
              <wp:anchor distT="45720" distB="45720" distL="114300" distR="114300" simplePos="0" relativeHeight="251658240" behindDoc="0" locked="0" layoutInCell="1" allowOverlap="1" wp14:anchorId="437A0937" wp14:editId="28FD762B">
                <wp:simplePos x="0" y="0"/>
                <wp:positionH relativeFrom="margin">
                  <wp:posOffset>232410</wp:posOffset>
                </wp:positionH>
                <wp:positionV relativeFrom="paragraph">
                  <wp:posOffset>-1371600</wp:posOffset>
                </wp:positionV>
                <wp:extent cx="45719" cy="114300"/>
                <wp:effectExtent l="0" t="0" r="120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114300"/>
                        </a:xfrm>
                        <a:prstGeom prst="rect">
                          <a:avLst/>
                        </a:prstGeom>
                        <a:solidFill>
                          <a:srgbClr val="FFFFFF"/>
                        </a:solidFill>
                        <a:ln w="9525">
                          <a:solidFill>
                            <a:srgbClr val="000000"/>
                          </a:solidFill>
                          <a:miter lim="800000"/>
                          <a:headEnd/>
                          <a:tailEnd/>
                        </a:ln>
                      </wps:spPr>
                      <wps:txbx>
                        <w:txbxContent>
                          <w:p w14:paraId="4993B974" w14:textId="77777777" w:rsidR="00257C14" w:rsidRPr="007D3190" w:rsidDel="00257C14" w:rsidRDefault="00257C14" w:rsidP="00901332">
                            <w:pPr>
                              <w:ind w:left="-73"/>
                              <w:rPr>
                                <w:rFonts w:asciiTheme="majorHAnsi" w:hAnsiTheme="majorHAnsi" w:cstheme="majorHAnsi"/>
                                <w:sz w:val="16"/>
                                <w:szCs w:val="16"/>
                              </w:rPr>
                            </w:pPr>
                          </w:p>
                          <w:p w14:paraId="433E7A1F" w14:textId="77777777" w:rsidR="00CE66C8" w:rsidRPr="007D3190" w:rsidRDefault="00CE66C8" w:rsidP="00901332">
                            <w:pPr>
                              <w:ind w:left="-73"/>
                              <w:rPr>
                                <w:rFonts w:asciiTheme="majorHAnsi" w:hAnsiTheme="majorHAnsi" w:cs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A0937" id="Text Box 2" o:spid="_x0000_s1027" type="#_x0000_t202" style="position:absolute;margin-left:18.3pt;margin-top:-108pt;width:3.6pt;height: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">
                <v:textbox>
                  <w:txbxContent>
                    <w:p w14:paraId="4993B974" w14:textId="77777777" w:rsidR="00257C14" w:rsidRPr="007D3190" w:rsidDel="00257C14" w:rsidRDefault="00257C14" w:rsidP="00901332">
                      <w:pPr>
                        <w:ind w:left="-73"/>
                        <w:rPr>
                          <w:rFonts w:asciiTheme="majorHAnsi" w:hAnsiTheme="majorHAnsi" w:cstheme="majorHAnsi"/>
                          <w:sz w:val="16"/>
                          <w:szCs w:val="16"/>
                        </w:rPr>
                      </w:pPr>
                    </w:p>
                    <w:p w14:paraId="433E7A1F" w14:textId="77777777" w:rsidR="00CE66C8" w:rsidRPr="007D3190" w:rsidRDefault="00CE66C8" w:rsidP="00901332">
                      <w:pPr>
                        <w:ind w:left="-73"/>
                        <w:rPr>
                          <w:rFonts w:asciiTheme="majorHAnsi" w:hAnsiTheme="majorHAnsi" w:cstheme="majorHAnsi"/>
                          <w:sz w:val="16"/>
                          <w:szCs w:val="16"/>
                        </w:rPr>
                      </w:pPr>
                    </w:p>
                  </w:txbxContent>
                </v:textbox>
                <w10:wrap anchorx="margin"/>
              </v:shape>
            </w:pict>
          </mc:Fallback>
        </mc:AlternateContent>
      </w:r>
      <w:r w:rsidR="003B07F0">
        <w:t>Tillgång till en godkänd standard av hög kvalitet underlättar vid upphandling för såväl leverantör som beställare, vikten av detta har tydligt visat sig till exempel med standarden för Operationsmunskydd (SS-EN 14683:2019) under Covid-19 pandemin.</w:t>
      </w:r>
    </w:p>
    <w:p w14:paraId="46AD4072" w14:textId="412189C2" w:rsidR="001C51CD" w:rsidRPr="009A79E0" w:rsidRDefault="001C51CD" w:rsidP="001C51CD">
      <w:pPr>
        <w:pStyle w:val="vpbrdtext"/>
        <w:ind w:hanging="11"/>
      </w:pPr>
      <w:r>
        <w:t>K</w:t>
      </w:r>
      <w:r w:rsidRPr="009A79E0">
        <w:t xml:space="preserve">ommitténs </w:t>
      </w:r>
      <w:r>
        <w:t xml:space="preserve">arbete skapar förutsättningar för hållbarhet </w:t>
      </w:r>
      <w:r w:rsidRPr="009A79E0">
        <w:t xml:space="preserve">genom </w:t>
      </w:r>
      <w:r>
        <w:t xml:space="preserve">att </w:t>
      </w:r>
      <w:r w:rsidRPr="009A79E0">
        <w:t xml:space="preserve">minska risken för postoperativa infektioner bland annat genom tydliga prestandakrav för produkter som används vid kirurgiska ingrepp.  Färre postoperativa infektioner leder till förutom minskat lidande hos patient, minskad antibiotikaförbrukning samt genererar en ekonomisk vinst för samhället genom bland annat kortare vårdtider. </w:t>
      </w:r>
    </w:p>
    <w:p w14:paraId="18740E7F" w14:textId="35BAE889" w:rsidR="00B73C04" w:rsidRDefault="00B73C04" w:rsidP="001D259F">
      <w:pPr>
        <w:pStyle w:val="vpverskrift2"/>
      </w:pPr>
      <w:r w:rsidRPr="006E3FFF">
        <w:t xml:space="preserve">Medverkan i internationellt </w:t>
      </w:r>
      <w:r w:rsidR="00FD501A" w:rsidRPr="006E3FFF">
        <w:t>standardiseringsarbete</w:t>
      </w:r>
    </w:p>
    <w:p w14:paraId="2E8AB1DD" w14:textId="70E13123" w:rsidR="00C22860" w:rsidRPr="00C22860" w:rsidRDefault="00C22860" w:rsidP="00C22860">
      <w:pPr>
        <w:pStyle w:val="vpbrdtext"/>
      </w:pPr>
      <w:r w:rsidRPr="00C22860">
        <w:t>Genom att delta i</w:t>
      </w:r>
      <w:r w:rsidR="00182A88">
        <w:t xml:space="preserve"> europeiskt och </w:t>
      </w:r>
      <w:r w:rsidRPr="00C22860">
        <w:t xml:space="preserve">internationellt standardiseringsarbete driver kommittén utvecklingen av standarder så att de främjar svensk hälso- och sjukvård samt underlättar rörlighet av produkter mellan länder vilket stödjer den svenska exportmarknaden. Kommittén strävar efter att föra ut svenska intressen till den internationella standardiseringen och ta vara på erfarenheter och vetenskapliga framsteg inom området. </w:t>
      </w:r>
    </w:p>
    <w:p w14:paraId="7B7FDE32" w14:textId="658F5462" w:rsidR="009A178E" w:rsidRPr="004C722F" w:rsidRDefault="009A178E" w:rsidP="009A178E">
      <w:pPr>
        <w:pStyle w:val="Default"/>
        <w:rPr>
          <w:rFonts w:ascii="Calibri" w:hAnsi="Calibri" w:cstheme="majorHAnsi"/>
          <w:color w:val="auto"/>
          <w:sz w:val="22"/>
          <w:szCs w:val="22"/>
        </w:rPr>
      </w:pPr>
      <w:r w:rsidRPr="004C722F">
        <w:rPr>
          <w:rFonts w:ascii="Calibri" w:hAnsi="Calibri" w:cstheme="majorHAnsi"/>
          <w:color w:val="auto"/>
          <w:sz w:val="22"/>
          <w:szCs w:val="22"/>
        </w:rPr>
        <w:t xml:space="preserve">Kommittén bevakar och deltar vid behov i europeisk och internationell standardisering inom följande områden: </w:t>
      </w:r>
    </w:p>
    <w:p w14:paraId="737C1753" w14:textId="6D075BA1" w:rsidR="009A178E" w:rsidRPr="004979B5" w:rsidRDefault="009A178E" w:rsidP="009A178E">
      <w:pPr>
        <w:pStyle w:val="Default"/>
        <w:rPr>
          <w:rFonts w:ascii="Calibri" w:hAnsi="Calibri" w:cstheme="majorHAnsi"/>
          <w:color w:val="auto"/>
          <w:sz w:val="22"/>
          <w:szCs w:val="22"/>
        </w:rPr>
      </w:pPr>
    </w:p>
    <w:p w14:paraId="7A97D265" w14:textId="67394019" w:rsidR="009A178E" w:rsidRPr="00B4652E" w:rsidRDefault="00D1086B" w:rsidP="00F72700">
      <w:pPr>
        <w:pStyle w:val="Default"/>
        <w:numPr>
          <w:ilvl w:val="0"/>
          <w:numId w:val="42"/>
        </w:numPr>
        <w:rPr>
          <w:rFonts w:ascii="Calibri" w:hAnsi="Calibri" w:cstheme="majorHAnsi"/>
          <w:color w:val="auto"/>
          <w:sz w:val="22"/>
          <w:szCs w:val="22"/>
          <w:lang w:val="fr-FR"/>
        </w:rPr>
      </w:pPr>
      <w:hyperlink r:id="rId19" w:history="1">
        <w:r w:rsidR="0078000A" w:rsidRPr="0078000A">
          <w:rPr>
            <w:rStyle w:val="Hyperlink"/>
            <w:rFonts w:ascii="Calibri" w:hAnsi="Calibri" w:cstheme="majorHAnsi"/>
            <w:sz w:val="22"/>
            <w:szCs w:val="22"/>
            <w:lang w:val="fr-FR"/>
          </w:rPr>
          <w:t>CEN/TC 205 Non-active medical devices</w:t>
        </w:r>
      </w:hyperlink>
    </w:p>
    <w:p w14:paraId="6F497B25" w14:textId="02CC5AE3" w:rsidR="00C03F17" w:rsidRPr="00C03F17" w:rsidRDefault="00D1086B" w:rsidP="00F72700">
      <w:pPr>
        <w:pStyle w:val="Default"/>
        <w:numPr>
          <w:ilvl w:val="0"/>
          <w:numId w:val="42"/>
        </w:numPr>
        <w:rPr>
          <w:rStyle w:val="Hyperlink"/>
          <w:lang w:val="en-US"/>
        </w:rPr>
      </w:pPr>
      <w:hyperlink r:id="rId20" w:history="1">
        <w:r w:rsidR="00C03F17" w:rsidRPr="00C03F17">
          <w:rPr>
            <w:rStyle w:val="Hyperlink"/>
            <w:rFonts w:ascii="Calibri" w:hAnsi="Calibri" w:cstheme="majorHAnsi"/>
            <w:sz w:val="22"/>
            <w:szCs w:val="22"/>
            <w:lang w:val="en-US"/>
          </w:rPr>
          <w:t>CEN/TC 205/WG 14 Surgical clothing and drapes, and medical face masks</w:t>
        </w:r>
      </w:hyperlink>
    </w:p>
    <w:p w14:paraId="49A9F306" w14:textId="74C7566B" w:rsidR="00C03F17" w:rsidRPr="00C03F17" w:rsidRDefault="00D1086B" w:rsidP="00F72700">
      <w:pPr>
        <w:pStyle w:val="Default"/>
        <w:numPr>
          <w:ilvl w:val="0"/>
          <w:numId w:val="42"/>
        </w:numPr>
        <w:rPr>
          <w:rFonts w:ascii="Calibri" w:hAnsi="Calibri" w:cstheme="majorHAnsi"/>
          <w:color w:val="auto"/>
          <w:sz w:val="22"/>
          <w:szCs w:val="22"/>
          <w:lang w:val="en-US"/>
        </w:rPr>
      </w:pPr>
      <w:hyperlink r:id="rId21" w:history="1">
        <w:r w:rsidR="00C03F17">
          <w:rPr>
            <w:rStyle w:val="Hyperlink"/>
            <w:rFonts w:ascii="Calibri" w:hAnsi="Calibri" w:cstheme="majorHAnsi"/>
            <w:sz w:val="22"/>
            <w:szCs w:val="22"/>
            <w:lang w:val="en-US"/>
          </w:rPr>
          <w:t>CEN/TC 205/WG 17 Infection protection masks</w:t>
        </w:r>
      </w:hyperlink>
    </w:p>
    <w:p w14:paraId="279B08C4" w14:textId="1E4B45EB" w:rsidR="00C03F17" w:rsidRDefault="00D1086B" w:rsidP="00F72700">
      <w:pPr>
        <w:pStyle w:val="Default"/>
        <w:numPr>
          <w:ilvl w:val="0"/>
          <w:numId w:val="42"/>
        </w:numPr>
        <w:rPr>
          <w:rFonts w:ascii="Calibri" w:hAnsi="Calibri" w:cstheme="majorHAnsi"/>
          <w:color w:val="auto"/>
          <w:sz w:val="22"/>
          <w:szCs w:val="22"/>
          <w:lang w:val="en-US"/>
        </w:rPr>
      </w:pPr>
      <w:hyperlink r:id="rId22" w:history="1">
        <w:r w:rsidR="00C03F17" w:rsidRPr="00F72700">
          <w:rPr>
            <w:rStyle w:val="Hyperlink"/>
            <w:rFonts w:ascii="Calibri" w:hAnsi="Calibri" w:cstheme="majorHAnsi"/>
            <w:sz w:val="22"/>
            <w:szCs w:val="22"/>
            <w:lang w:val="en-US"/>
          </w:rPr>
          <w:t>ISO/TC 94/SC 13 Protective clothing</w:t>
        </w:r>
      </w:hyperlink>
    </w:p>
    <w:p w14:paraId="2E1ED8CB" w14:textId="4DBFEDB5" w:rsidR="00B73C04" w:rsidRPr="006E37B8" w:rsidRDefault="00B73C04" w:rsidP="001D259F">
      <w:pPr>
        <w:pStyle w:val="vpverskrift2"/>
      </w:pPr>
      <w:r w:rsidRPr="006E37B8">
        <w:t>Organisation (arbetsgrupper)</w:t>
      </w:r>
    </w:p>
    <w:p w14:paraId="190B878D" w14:textId="130D342F" w:rsidR="00B73C04" w:rsidRPr="00C22860" w:rsidRDefault="00346B0B" w:rsidP="00C22860">
      <w:pPr>
        <w:pStyle w:val="vpbrdtext"/>
        <w:rPr>
          <w:b/>
        </w:rPr>
      </w:pPr>
      <w:r w:rsidRPr="00C22860">
        <w:t>Kommittén har inga underliggande arbetsgrupper utan allt arbete bedrivs på TK-nivå</w:t>
      </w:r>
      <w:r w:rsidR="00C22860" w:rsidRPr="00C22860">
        <w:t>.</w:t>
      </w:r>
    </w:p>
    <w:p w14:paraId="6A5BDC06" w14:textId="4BE59018" w:rsidR="00B73C04" w:rsidRPr="006E3FFF" w:rsidRDefault="00B73C04" w:rsidP="001D259F">
      <w:pPr>
        <w:pStyle w:val="vpverskrift2"/>
      </w:pPr>
      <w:r w:rsidRPr="006E3FFF">
        <w:t>Deltagare</w:t>
      </w:r>
      <w:r w:rsidR="00FD501A" w:rsidRPr="006E3FFF">
        <w:t xml:space="preserve"> </w:t>
      </w:r>
      <w:r w:rsidR="00414664" w:rsidRPr="006E3FFF">
        <w:t>i kommittén</w:t>
      </w:r>
    </w:p>
    <w:p w14:paraId="69F1DBD1" w14:textId="0471E402" w:rsidR="001D1414" w:rsidRDefault="00414664" w:rsidP="001D1414">
      <w:pPr>
        <w:pStyle w:val="vpbrdtext"/>
      </w:pPr>
      <w:r w:rsidRPr="00F60BE0">
        <w:t>Projektdeltagare i kommittén vid fastställande</w:t>
      </w:r>
      <w:r w:rsidR="00054957" w:rsidRPr="00F60BE0">
        <w:t>t</w:t>
      </w:r>
      <w:r w:rsidRPr="00F60BE0">
        <w:t xml:space="preserve"> av verksamhetsplan. För information om projektdeltagare under löpande verksamhetsår, </w:t>
      </w:r>
      <w:r w:rsidR="00054957" w:rsidRPr="00F60BE0">
        <w:t>se</w:t>
      </w:r>
      <w:r w:rsidRPr="00F60BE0">
        <w:t xml:space="preserve"> kommitténs sida på </w:t>
      </w:r>
      <w:hyperlink r:id="rId23" w:history="1">
        <w:r w:rsidR="001D1414">
          <w:rPr>
            <w:rStyle w:val="Hyperlink"/>
          </w:rPr>
          <w:t>SIS/TK 333.</w:t>
        </w:r>
      </w:hyperlink>
    </w:p>
    <w:p w14:paraId="0CF10453" w14:textId="41F187C1" w:rsidR="00C22860" w:rsidRPr="008B1394" w:rsidRDefault="00C22860" w:rsidP="00B22C56">
      <w:pPr>
        <w:pStyle w:val="vpbrdtext"/>
        <w:numPr>
          <w:ilvl w:val="0"/>
          <w:numId w:val="46"/>
        </w:numPr>
        <w:rPr>
          <w:lang w:val="de-DE"/>
        </w:rPr>
      </w:pPr>
      <w:r w:rsidRPr="009A178E">
        <w:rPr>
          <w:rFonts w:cs="Calibri"/>
          <w:lang w:val="de-DE"/>
        </w:rPr>
        <w:t xml:space="preserve">Almedahls Alingsås AB </w:t>
      </w:r>
    </w:p>
    <w:p w14:paraId="153FA1F9" w14:textId="77777777" w:rsidR="00C22860" w:rsidRPr="009A178E" w:rsidRDefault="00C22860" w:rsidP="00B22C56">
      <w:pPr>
        <w:pStyle w:val="Default"/>
        <w:numPr>
          <w:ilvl w:val="0"/>
          <w:numId w:val="46"/>
        </w:numPr>
        <w:spacing w:line="360" w:lineRule="auto"/>
        <w:rPr>
          <w:rFonts w:ascii="Calibri" w:hAnsi="Calibri" w:cs="Calibri"/>
          <w:sz w:val="22"/>
          <w:szCs w:val="22"/>
          <w:lang w:val="de-DE"/>
        </w:rPr>
      </w:pPr>
      <w:r w:rsidRPr="009A178E">
        <w:rPr>
          <w:rFonts w:ascii="Calibri" w:hAnsi="Calibri" w:cs="Calibri"/>
          <w:sz w:val="22"/>
          <w:szCs w:val="22"/>
          <w:lang w:val="de-DE"/>
        </w:rPr>
        <w:t xml:space="preserve">Elis Textil Service AB </w:t>
      </w:r>
    </w:p>
    <w:p w14:paraId="45357B50" w14:textId="6DED2D9C" w:rsidR="00C22860" w:rsidRPr="009A178E" w:rsidRDefault="00C22860" w:rsidP="00B22C56">
      <w:pPr>
        <w:pStyle w:val="Default"/>
        <w:numPr>
          <w:ilvl w:val="0"/>
          <w:numId w:val="46"/>
        </w:numPr>
        <w:spacing w:line="360" w:lineRule="auto"/>
        <w:rPr>
          <w:rFonts w:ascii="Calibri" w:hAnsi="Calibri" w:cs="Calibri"/>
          <w:sz w:val="22"/>
          <w:szCs w:val="22"/>
        </w:rPr>
      </w:pPr>
      <w:r w:rsidRPr="009A178E">
        <w:rPr>
          <w:rFonts w:ascii="Calibri" w:hAnsi="Calibri" w:cs="Calibri"/>
          <w:sz w:val="22"/>
          <w:szCs w:val="22"/>
        </w:rPr>
        <w:t>Chalmers Tekniska Högskola AB (inbjuden expert)</w:t>
      </w:r>
    </w:p>
    <w:p w14:paraId="2FC88C32" w14:textId="77777777" w:rsidR="00C22860" w:rsidRPr="009A178E" w:rsidRDefault="00C22860" w:rsidP="00B22C56">
      <w:pPr>
        <w:pStyle w:val="Default"/>
        <w:numPr>
          <w:ilvl w:val="0"/>
          <w:numId w:val="46"/>
        </w:numPr>
        <w:spacing w:line="360" w:lineRule="auto"/>
        <w:rPr>
          <w:rFonts w:ascii="Calibri" w:hAnsi="Calibri" w:cs="Calibri"/>
          <w:sz w:val="22"/>
          <w:szCs w:val="22"/>
          <w:lang w:val="en-US"/>
        </w:rPr>
      </w:pPr>
      <w:r w:rsidRPr="009A178E">
        <w:rPr>
          <w:rFonts w:ascii="Calibri" w:hAnsi="Calibri" w:cs="Calibri"/>
          <w:sz w:val="22"/>
          <w:szCs w:val="22"/>
          <w:lang w:val="en-US"/>
        </w:rPr>
        <w:t>HejMar AB</w:t>
      </w:r>
    </w:p>
    <w:p w14:paraId="54E43857" w14:textId="237489C7" w:rsidR="00C22860" w:rsidRPr="009A178E" w:rsidRDefault="00C22860" w:rsidP="00B22C56">
      <w:pPr>
        <w:pStyle w:val="Default"/>
        <w:numPr>
          <w:ilvl w:val="0"/>
          <w:numId w:val="46"/>
        </w:numPr>
        <w:spacing w:line="360" w:lineRule="auto"/>
        <w:rPr>
          <w:rFonts w:ascii="Calibri" w:hAnsi="Calibri" w:cs="Calibri"/>
          <w:sz w:val="22"/>
          <w:szCs w:val="22"/>
          <w:lang w:val="en-US"/>
        </w:rPr>
      </w:pPr>
      <w:r w:rsidRPr="009A178E">
        <w:rPr>
          <w:rFonts w:ascii="Calibri" w:hAnsi="Calibri" w:cs="Calibri"/>
          <w:sz w:val="22"/>
          <w:szCs w:val="22"/>
          <w:lang w:val="en-US"/>
        </w:rPr>
        <w:t>Mölnlycke Health Care AB</w:t>
      </w:r>
    </w:p>
    <w:p w14:paraId="3BB735BA" w14:textId="63650263" w:rsidR="00C22860" w:rsidRPr="009A178E" w:rsidRDefault="00C22860" w:rsidP="00B22C56">
      <w:pPr>
        <w:pStyle w:val="Default"/>
        <w:numPr>
          <w:ilvl w:val="0"/>
          <w:numId w:val="46"/>
        </w:numPr>
        <w:spacing w:line="360" w:lineRule="auto"/>
        <w:rPr>
          <w:rFonts w:ascii="Calibri" w:hAnsi="Calibri" w:cs="Calibri"/>
          <w:sz w:val="22"/>
          <w:szCs w:val="22"/>
        </w:rPr>
      </w:pPr>
      <w:r w:rsidRPr="009A178E">
        <w:rPr>
          <w:rFonts w:ascii="Calibri" w:hAnsi="Calibri" w:cs="Calibri"/>
          <w:sz w:val="22"/>
          <w:szCs w:val="22"/>
        </w:rPr>
        <w:t xml:space="preserve">Region Stockholm, Hälso- och sjukvårdsförvaltningen </w:t>
      </w:r>
    </w:p>
    <w:p w14:paraId="7E94F90F" w14:textId="5C47B3E6" w:rsidR="00C22860" w:rsidRPr="00FE3C7C" w:rsidRDefault="00C22860" w:rsidP="00B22C56">
      <w:pPr>
        <w:pStyle w:val="Default"/>
        <w:numPr>
          <w:ilvl w:val="0"/>
          <w:numId w:val="46"/>
        </w:numPr>
        <w:spacing w:line="360" w:lineRule="auto"/>
        <w:rPr>
          <w:rFonts w:ascii="Calibri" w:hAnsi="Calibri" w:cs="Calibri"/>
          <w:sz w:val="22"/>
          <w:szCs w:val="22"/>
        </w:rPr>
      </w:pPr>
      <w:r w:rsidRPr="00FE3C7C">
        <w:rPr>
          <w:rFonts w:ascii="Calibri" w:hAnsi="Calibri" w:cs="Calibri"/>
          <w:sz w:val="22"/>
          <w:szCs w:val="22"/>
        </w:rPr>
        <w:t>RISE Research Institutes of Sweden AB</w:t>
      </w:r>
    </w:p>
    <w:p w14:paraId="56103C48" w14:textId="77777777" w:rsidR="00C22860" w:rsidRPr="009A178E" w:rsidRDefault="00C22860" w:rsidP="00B22C56">
      <w:pPr>
        <w:pStyle w:val="Default"/>
        <w:numPr>
          <w:ilvl w:val="0"/>
          <w:numId w:val="46"/>
        </w:numPr>
        <w:spacing w:line="360" w:lineRule="auto"/>
        <w:rPr>
          <w:rFonts w:ascii="Calibri" w:hAnsi="Calibri" w:cs="Calibri"/>
          <w:sz w:val="22"/>
          <w:szCs w:val="22"/>
        </w:rPr>
      </w:pPr>
      <w:r w:rsidRPr="009A178E">
        <w:rPr>
          <w:rFonts w:ascii="Calibri" w:hAnsi="Calibri" w:cs="Calibri"/>
          <w:sz w:val="22"/>
          <w:szCs w:val="22"/>
        </w:rPr>
        <w:t>Textilia Tvätt &amp; Textilservice AB</w:t>
      </w:r>
    </w:p>
    <w:p w14:paraId="47E58400" w14:textId="68B33D31" w:rsidR="00C22860" w:rsidRPr="009A178E" w:rsidRDefault="00C22860" w:rsidP="00B22C56">
      <w:pPr>
        <w:pStyle w:val="Default"/>
        <w:numPr>
          <w:ilvl w:val="0"/>
          <w:numId w:val="46"/>
        </w:numPr>
        <w:spacing w:line="360" w:lineRule="auto"/>
        <w:rPr>
          <w:rFonts w:ascii="Calibri" w:hAnsi="Calibri" w:cs="Calibri"/>
          <w:sz w:val="22"/>
          <w:szCs w:val="22"/>
        </w:rPr>
      </w:pPr>
      <w:r w:rsidRPr="009A178E">
        <w:rPr>
          <w:rFonts w:ascii="Calibri" w:hAnsi="Calibri" w:cs="Calibri"/>
          <w:sz w:val="22"/>
          <w:szCs w:val="22"/>
        </w:rPr>
        <w:t>Vårdförbundet</w:t>
      </w:r>
    </w:p>
    <w:p w14:paraId="4B05D8C7" w14:textId="7D0E50FE" w:rsidR="00C22860" w:rsidRDefault="00C22860" w:rsidP="00B22C56">
      <w:pPr>
        <w:pStyle w:val="Default"/>
        <w:numPr>
          <w:ilvl w:val="0"/>
          <w:numId w:val="46"/>
        </w:numPr>
        <w:spacing w:line="360" w:lineRule="auto"/>
        <w:rPr>
          <w:rFonts w:ascii="Calibri" w:hAnsi="Calibri" w:cs="Calibri"/>
          <w:sz w:val="22"/>
          <w:szCs w:val="22"/>
        </w:rPr>
      </w:pPr>
      <w:r w:rsidRPr="009A178E">
        <w:rPr>
          <w:rFonts w:ascii="Calibri" w:hAnsi="Calibri" w:cs="Calibri"/>
          <w:sz w:val="22"/>
          <w:szCs w:val="22"/>
        </w:rPr>
        <w:lastRenderedPageBreak/>
        <w:t>Västra Götalandsregionen</w:t>
      </w:r>
    </w:p>
    <w:p w14:paraId="3D73D415" w14:textId="0C16405B" w:rsidR="001C51CD" w:rsidRPr="009A178E" w:rsidRDefault="001C51CD" w:rsidP="00C22860">
      <w:pPr>
        <w:pStyle w:val="Default"/>
        <w:spacing w:line="360" w:lineRule="auto"/>
        <w:rPr>
          <w:rFonts w:ascii="Calibri" w:hAnsi="Calibri" w:cs="Calibri"/>
          <w:sz w:val="22"/>
          <w:szCs w:val="22"/>
        </w:rPr>
      </w:pPr>
      <w:r>
        <w:rPr>
          <w:rFonts w:ascii="Calibri" w:hAnsi="Calibri" w:cs="Calibri"/>
          <w:sz w:val="22"/>
          <w:szCs w:val="22"/>
        </w:rPr>
        <w:t>Kommittén saknar ordförande.</w:t>
      </w:r>
    </w:p>
    <w:p w14:paraId="64C46533" w14:textId="5E3EA579" w:rsidR="00B73C04" w:rsidRPr="006E3FFF" w:rsidRDefault="00B73C04" w:rsidP="001D259F">
      <w:pPr>
        <w:pStyle w:val="vpveskrift"/>
        <w:rPr>
          <w:lang w:val="de-DE"/>
        </w:rPr>
      </w:pPr>
      <w:r w:rsidRPr="006E3FFF">
        <w:rPr>
          <w:lang w:val="de-DE"/>
        </w:rPr>
        <w:t>Arbetsprogram</w:t>
      </w:r>
    </w:p>
    <w:p w14:paraId="5D6B452B" w14:textId="4779ACAF" w:rsidR="00B73C04" w:rsidRPr="00F60BE0" w:rsidRDefault="00B73C04" w:rsidP="001D259F">
      <w:pPr>
        <w:pStyle w:val="vpverskrift2"/>
      </w:pPr>
      <w:r w:rsidRPr="00F60BE0">
        <w:t>I</w:t>
      </w:r>
      <w:r w:rsidR="00B12463" w:rsidRPr="00F60BE0">
        <w:t>nledning</w:t>
      </w:r>
    </w:p>
    <w:p w14:paraId="2D82C33C" w14:textId="49393E1F" w:rsidR="00A66318" w:rsidRDefault="00F72700" w:rsidP="00A66318">
      <w:pPr>
        <w:pStyle w:val="vpbrdtext"/>
      </w:pPr>
      <w:r>
        <w:t>Kommitténs arbetsprogram utgörs till stor del av bevakning av arbetsprogrammen för de europeiska och internationella standardiseringskommittéer man speglar.  Det</w:t>
      </w:r>
      <w:r w:rsidR="00A66318" w:rsidRPr="00A66318">
        <w:t xml:space="preserve"> innebär </w:t>
      </w:r>
      <w:r>
        <w:t xml:space="preserve">bland annat </w:t>
      </w:r>
      <w:r w:rsidRPr="00A66318">
        <w:t>löpande</w:t>
      </w:r>
      <w:r w:rsidR="00A66318" w:rsidRPr="00A66318">
        <w:t xml:space="preserve"> bevakning, systemhantering, informationsutskick, röstningshantering med mera, för aktuella ärenden för de standarder som kommittén omfattar.</w:t>
      </w:r>
    </w:p>
    <w:p w14:paraId="6296CBF8" w14:textId="683E9EDF" w:rsidR="00C55E25" w:rsidRPr="00A66318" w:rsidRDefault="00C55E25" w:rsidP="00A66318">
      <w:pPr>
        <w:pStyle w:val="vpbrdtext"/>
      </w:pPr>
      <w:r>
        <w:t>Kommittén har minst två möten per år, fysiska eller digitala möten.</w:t>
      </w:r>
    </w:p>
    <w:p w14:paraId="187FC372" w14:textId="0A9DC365" w:rsidR="00B73C04" w:rsidRDefault="00B73C04" w:rsidP="006135AA">
      <w:pPr>
        <w:pStyle w:val="vpverskrift2"/>
      </w:pPr>
      <w:r w:rsidRPr="00F87F2B">
        <w:t>M</w:t>
      </w:r>
      <w:r w:rsidR="00B12463" w:rsidRPr="00F87F2B">
        <w:t>ål och aktiviteter</w:t>
      </w:r>
      <w:r w:rsidR="000B48CE" w:rsidRPr="00F87F2B">
        <w:t xml:space="preserve"> 202</w:t>
      </w:r>
      <w:r w:rsidR="00CE66C8" w:rsidRPr="00F87F2B">
        <w:t>4</w:t>
      </w:r>
    </w:p>
    <w:p w14:paraId="705E400E" w14:textId="77777777" w:rsidR="00F72700" w:rsidRPr="00A44B4D" w:rsidRDefault="00F72700" w:rsidP="00D1086B">
      <w:pPr>
        <w:pStyle w:val="vpbrdtext"/>
        <w:numPr>
          <w:ilvl w:val="0"/>
          <w:numId w:val="47"/>
        </w:numPr>
        <w:ind w:hanging="294"/>
      </w:pPr>
      <w:r w:rsidRPr="00A44B4D">
        <w:t>Kommittén bevakar och håller sig uppdaterad om vad som är aktuellt inom området, samt sprider kunskap om de standarder som tas fram inom området</w:t>
      </w:r>
      <w:r>
        <w:t xml:space="preserve"> i relevanta forum</w:t>
      </w:r>
      <w:r w:rsidRPr="00A44B4D">
        <w:t>.</w:t>
      </w:r>
    </w:p>
    <w:p w14:paraId="6ACC44D5" w14:textId="76AD4E15" w:rsidR="00F72700" w:rsidRPr="00A44B4D" w:rsidRDefault="00F72700" w:rsidP="00347B13">
      <w:pPr>
        <w:pStyle w:val="vpbrdtext"/>
        <w:numPr>
          <w:ilvl w:val="1"/>
          <w:numId w:val="48"/>
        </w:numPr>
        <w:ind w:left="709" w:hanging="283"/>
      </w:pPr>
      <w:r w:rsidRPr="00A44B4D">
        <w:t>Kommittén arbetar för att stärka kunskapen om operationstextilier för hög kvalitet och personal- och patientsäkerhet i vården, samt för att underlätta för offentlig upphandling.</w:t>
      </w:r>
    </w:p>
    <w:p w14:paraId="58C19E56" w14:textId="318AD026" w:rsidR="00B37BF9" w:rsidRDefault="00F72700" w:rsidP="00347B13">
      <w:pPr>
        <w:pStyle w:val="vpbrdtext"/>
        <w:numPr>
          <w:ilvl w:val="1"/>
          <w:numId w:val="48"/>
        </w:numPr>
        <w:ind w:left="709" w:hanging="283"/>
      </w:pPr>
      <w:r>
        <w:t>Kommittén deltar i arbetet med revidering av</w:t>
      </w:r>
      <w:r w:rsidR="00B37BF9">
        <w:t>:</w:t>
      </w:r>
      <w:r>
        <w:t xml:space="preserve"> </w:t>
      </w:r>
    </w:p>
    <w:p w14:paraId="4B8412E2" w14:textId="77777777" w:rsidR="00B37BF9" w:rsidRDefault="00F72700" w:rsidP="00B37BF9">
      <w:pPr>
        <w:pStyle w:val="vpbrdtext"/>
        <w:numPr>
          <w:ilvl w:val="2"/>
          <w:numId w:val="45"/>
        </w:numPr>
        <w:ind w:left="1134" w:hanging="425"/>
      </w:pPr>
      <w:r>
        <w:t xml:space="preserve">EN 13795–1 </w:t>
      </w:r>
      <w:r w:rsidRPr="009B0D46">
        <w:rPr>
          <w:i/>
          <w:iCs/>
        </w:rPr>
        <w:t>Operationskläder och draperingsmaterial – Krav och testmetoder – Del 1: Draperingsmaterial och operationsrockar</w:t>
      </w:r>
      <w:r>
        <w:t xml:space="preserve"> </w:t>
      </w:r>
    </w:p>
    <w:p w14:paraId="31FB7C92" w14:textId="13940B86" w:rsidR="00B37BF9" w:rsidRDefault="00B37BF9" w:rsidP="00B37BF9">
      <w:pPr>
        <w:pStyle w:val="vpbrdtext"/>
        <w:numPr>
          <w:ilvl w:val="2"/>
          <w:numId w:val="45"/>
        </w:numPr>
        <w:ind w:left="1134" w:hanging="425"/>
      </w:pPr>
      <w:r>
        <w:t xml:space="preserve">EN 13795–2 </w:t>
      </w:r>
      <w:r w:rsidRPr="009B0D46">
        <w:rPr>
          <w:i/>
          <w:iCs/>
        </w:rPr>
        <w:t xml:space="preserve">Operationskläder och draperingsmaterial – Krav och testmetoder – Del </w:t>
      </w:r>
      <w:r>
        <w:rPr>
          <w:i/>
          <w:iCs/>
        </w:rPr>
        <w:t>2</w:t>
      </w:r>
      <w:r w:rsidRPr="009B0D46">
        <w:rPr>
          <w:i/>
          <w:iCs/>
        </w:rPr>
        <w:t xml:space="preserve">: </w:t>
      </w:r>
      <w:r>
        <w:rPr>
          <w:i/>
          <w:iCs/>
        </w:rPr>
        <w:t>Specialarbetsdräkten</w:t>
      </w:r>
      <w:r>
        <w:t xml:space="preserve"> </w:t>
      </w:r>
    </w:p>
    <w:p w14:paraId="4516E824" w14:textId="640C5A0A" w:rsidR="00D1595A" w:rsidRDefault="00D1595A" w:rsidP="00B37BF9">
      <w:pPr>
        <w:pStyle w:val="vpbrdtext"/>
        <w:numPr>
          <w:ilvl w:val="2"/>
          <w:numId w:val="45"/>
        </w:numPr>
        <w:ind w:left="1134" w:hanging="425"/>
      </w:pPr>
      <w:r>
        <w:t>EN 14683 Operationsmunskydd – Krav och provningsmetoder</w:t>
      </w:r>
    </w:p>
    <w:p w14:paraId="39798103" w14:textId="1982F931" w:rsidR="00F72700" w:rsidRDefault="00B22C56" w:rsidP="00B22C56">
      <w:pPr>
        <w:pStyle w:val="vpbrdtext"/>
        <w:ind w:firstLine="709"/>
      </w:pPr>
      <w:r>
        <w:t xml:space="preserve">Arbetet med dessa standarder </w:t>
      </w:r>
      <w:r w:rsidR="00F72700">
        <w:t>beräknas finaliseras under 202</w:t>
      </w:r>
      <w:r w:rsidR="00FE3C7C">
        <w:t>4</w:t>
      </w:r>
      <w:r w:rsidR="00F72700">
        <w:t>.</w:t>
      </w:r>
    </w:p>
    <w:p w14:paraId="540626CA" w14:textId="777786DD" w:rsidR="00C55E25" w:rsidRDefault="00C55E25" w:rsidP="00567480">
      <w:pPr>
        <w:pStyle w:val="vpbrdtext"/>
        <w:numPr>
          <w:ilvl w:val="1"/>
          <w:numId w:val="49"/>
        </w:numPr>
        <w:ind w:left="709" w:hanging="283"/>
      </w:pPr>
      <w:r>
        <w:t>Kommittén arbetar ständigt med att få med fler deltagande organisationer från olika typer av verksamheter</w:t>
      </w:r>
      <w:r w:rsidR="00E56596">
        <w:t>.</w:t>
      </w:r>
    </w:p>
    <w:p w14:paraId="2F0BF77E" w14:textId="2E8A2548" w:rsidR="00FE3C7C" w:rsidRPr="00D1595A" w:rsidRDefault="00B37BF9" w:rsidP="00567480">
      <w:pPr>
        <w:pStyle w:val="vpbrdtext"/>
        <w:numPr>
          <w:ilvl w:val="1"/>
          <w:numId w:val="49"/>
        </w:numPr>
        <w:ind w:left="709" w:hanging="283"/>
      </w:pPr>
      <w:r w:rsidRPr="00D1595A">
        <w:t xml:space="preserve">Genomföra en kartläggning av </w:t>
      </w:r>
      <w:r w:rsidR="00FE3C7C" w:rsidRPr="00D1595A">
        <w:t>behov</w:t>
      </w:r>
      <w:r w:rsidRPr="00D1595A">
        <w:t>et</w:t>
      </w:r>
      <w:r w:rsidR="00FE3C7C" w:rsidRPr="00D1595A">
        <w:t xml:space="preserve"> av </w:t>
      </w:r>
      <w:r w:rsidRPr="00D1595A">
        <w:t xml:space="preserve">en </w:t>
      </w:r>
      <w:r w:rsidR="00FE3C7C" w:rsidRPr="00D1595A">
        <w:t>st</w:t>
      </w:r>
      <w:r w:rsidRPr="00D1595A">
        <w:t>andar</w:t>
      </w:r>
      <w:r w:rsidR="00FE3C7C" w:rsidRPr="00D1595A">
        <w:t xml:space="preserve">d för </w:t>
      </w:r>
      <w:r w:rsidRPr="00D1595A">
        <w:t xml:space="preserve">operationstextilier som inte omfattas av EN 13795. </w:t>
      </w:r>
    </w:p>
    <w:p w14:paraId="56AB46C0" w14:textId="77777777" w:rsidR="00B73C04" w:rsidRPr="00F60BE0" w:rsidRDefault="00D33CE5" w:rsidP="001D259F">
      <w:pPr>
        <w:pStyle w:val="vpverskrift2"/>
      </w:pPr>
      <w:r>
        <w:t xml:space="preserve">Arbetsprogram </w:t>
      </w:r>
      <w:r w:rsidR="001F7D9A" w:rsidRPr="008628A3">
        <w:t>202</w:t>
      </w:r>
      <w:r w:rsidR="00CE66C8">
        <w:t>5</w:t>
      </w:r>
      <w:r w:rsidR="001F7D9A" w:rsidRPr="00F60BE0">
        <w:t xml:space="preserve"> och framåt</w:t>
      </w:r>
    </w:p>
    <w:p w14:paraId="03C60F8B" w14:textId="35DC061A" w:rsidR="00B73C04" w:rsidRPr="00F72700" w:rsidRDefault="001E77E6" w:rsidP="006135AA">
      <w:pPr>
        <w:pStyle w:val="vpbrdtext"/>
        <w:rPr>
          <w:b/>
          <w:iCs/>
        </w:rPr>
      </w:pPr>
      <w:r w:rsidRPr="00F72700">
        <w:rPr>
          <w:iCs/>
        </w:rPr>
        <w:t>Vid tidpunkten för Verksamhetsplanens godkännande förekom inga förslag om innehållet i framtida arbetsprogram</w:t>
      </w:r>
      <w:r w:rsidR="00F72700" w:rsidRPr="00F72700">
        <w:rPr>
          <w:iCs/>
        </w:rPr>
        <w:t>.</w:t>
      </w:r>
      <w:r w:rsidR="009973D7" w:rsidRPr="00F72700">
        <w:rPr>
          <w:iCs/>
        </w:rPr>
        <w:t xml:space="preserve"> </w:t>
      </w:r>
    </w:p>
    <w:p w14:paraId="604EE82A" w14:textId="77777777" w:rsidR="00B73C04" w:rsidRPr="006E3FFF" w:rsidRDefault="00D33CE5" w:rsidP="001D259F">
      <w:pPr>
        <w:pStyle w:val="vpveskrift"/>
      </w:pPr>
      <w:r>
        <w:lastRenderedPageBreak/>
        <w:t>Budget och finansiering</w:t>
      </w:r>
    </w:p>
    <w:p w14:paraId="4E2D7497" w14:textId="77777777" w:rsidR="007038AA" w:rsidRPr="006E3FFF" w:rsidRDefault="007038AA" w:rsidP="007038AA">
      <w:pPr>
        <w:pStyle w:val="vpbrdtext"/>
        <w:rPr>
          <w:rFonts w:cs="Calibri"/>
        </w:rPr>
      </w:pPr>
      <w:r w:rsidRPr="006E3FFF">
        <w:rPr>
          <w:rFonts w:cs="Calibri"/>
        </w:rPr>
        <w:t>Kommitténs finansiering består av deltagarnas deltagaravgifter samt anslag och marknadsbidrag/ standardiseringsstöd från SIS. Deltagaravgiften utgår från omfattningen av de mål och aktiviteter som deltagarna i kommittén har kommit överens om i verksamhetsplanen.</w:t>
      </w:r>
    </w:p>
    <w:p w14:paraId="40DE9CD2" w14:textId="77777777" w:rsidR="007038AA" w:rsidRPr="006E3FFF" w:rsidRDefault="007038AA" w:rsidP="007038AA">
      <w:pPr>
        <w:pStyle w:val="vpbrdtext"/>
        <w:rPr>
          <w:rFonts w:cs="Calibri"/>
        </w:rPr>
      </w:pPr>
      <w:r w:rsidRPr="006E3FFF">
        <w:rPr>
          <w:rFonts w:cs="Calibri"/>
        </w:rPr>
        <w:t>Eventuellt underskott eller överskott ackumuleras inte inom kommittén utan hanteras av SIS.</w:t>
      </w:r>
    </w:p>
    <w:p w14:paraId="37330792" w14:textId="77777777" w:rsidR="00B73C04" w:rsidRPr="006E3FFF" w:rsidRDefault="00B73C04" w:rsidP="001D259F">
      <w:pPr>
        <w:pStyle w:val="vpveskrift"/>
      </w:pPr>
      <w:bookmarkStart w:id="0" w:name="_Hlk9436472"/>
      <w:r w:rsidRPr="006E3FFF">
        <w:t>Fastställelse</w:t>
      </w:r>
      <w:r w:rsidR="006D3D51" w:rsidRPr="006E3FFF">
        <w:t xml:space="preserve">, </w:t>
      </w:r>
      <w:r w:rsidRPr="006E3FFF">
        <w:t>ändring</w:t>
      </w:r>
      <w:r w:rsidR="006D3D51" w:rsidRPr="006E3FFF">
        <w:t xml:space="preserve"> och uppföljning</w:t>
      </w:r>
      <w:r w:rsidRPr="006E3FFF">
        <w:t xml:space="preserve"> av verksamhetsplanen</w:t>
      </w:r>
    </w:p>
    <w:bookmarkEnd w:id="0"/>
    <w:p w14:paraId="3BB6395E" w14:textId="77777777" w:rsidR="006D3D51" w:rsidRPr="006E3FFF" w:rsidRDefault="00B73C04" w:rsidP="00B73C04">
      <w:pPr>
        <w:pStyle w:val="vpbrdtext"/>
        <w:rPr>
          <w:rFonts w:cs="Calibri"/>
        </w:rPr>
      </w:pPr>
      <w:r w:rsidRPr="006E3FFF">
        <w:rPr>
          <w:rFonts w:cs="Calibri"/>
        </w:rPr>
        <w:t xml:space="preserve">Kommittén </w:t>
      </w:r>
      <w:r w:rsidRPr="00067DC7">
        <w:rPr>
          <w:rFonts w:cs="Calibri"/>
        </w:rPr>
        <w:t>godkänner och SIS fastställer</w:t>
      </w:r>
      <w:r w:rsidRPr="006E3FFF">
        <w:rPr>
          <w:rFonts w:cs="Calibri"/>
        </w:rPr>
        <w:t xml:space="preserve"> årligen Verksamhetsplan för kommittén. Verksamhetsplanen ses över och revideras i samband med SIS budgetprocess då också deltag</w:t>
      </w:r>
      <w:r w:rsidR="001A7AA8">
        <w:rPr>
          <w:rFonts w:cs="Calibri"/>
        </w:rPr>
        <w:t>ar</w:t>
      </w:r>
      <w:r w:rsidRPr="006E3FFF">
        <w:rPr>
          <w:rFonts w:cs="Calibri"/>
        </w:rPr>
        <w:t>avgift</w:t>
      </w:r>
      <w:r w:rsidR="001A7AA8">
        <w:rPr>
          <w:rFonts w:cs="Calibri"/>
        </w:rPr>
        <w:t>er</w:t>
      </w:r>
      <w:r w:rsidRPr="006E3FFF">
        <w:rPr>
          <w:rFonts w:cs="Calibri"/>
        </w:rPr>
        <w:t xml:space="preserve"> beslutas utifrån omfattningen i Verksamhetsplanen. </w:t>
      </w:r>
      <w:r w:rsidR="001A7AA8">
        <w:rPr>
          <w:rFonts w:cs="Calibri"/>
        </w:rPr>
        <w:t>Eventuell ä</w:t>
      </w:r>
      <w:r w:rsidRPr="006E3FFF">
        <w:rPr>
          <w:rFonts w:cs="Calibri"/>
        </w:rPr>
        <w:t>ndring i Verksamhetsplan</w:t>
      </w:r>
      <w:r w:rsidR="001A7AA8">
        <w:rPr>
          <w:rFonts w:cs="Calibri"/>
        </w:rPr>
        <w:t>en</w:t>
      </w:r>
      <w:r w:rsidRPr="006E3FFF">
        <w:rPr>
          <w:rFonts w:cs="Calibri"/>
        </w:rPr>
        <w:t xml:space="preserve"> kan föreslås av kommittén eller av SIS.</w:t>
      </w:r>
      <w:r w:rsidR="006D3D51" w:rsidRPr="006E3FFF">
        <w:rPr>
          <w:rFonts w:cs="Calibri"/>
        </w:rPr>
        <w:t xml:space="preserve"> </w:t>
      </w:r>
    </w:p>
    <w:p w14:paraId="58C39002" w14:textId="77777777" w:rsidR="000C7A38" w:rsidRPr="006E3FFF" w:rsidRDefault="006D3D51" w:rsidP="00B73C04">
      <w:pPr>
        <w:pStyle w:val="vpbrdtext"/>
        <w:rPr>
          <w:rFonts w:cs="Calibri"/>
        </w:rPr>
      </w:pPr>
      <w:r w:rsidRPr="006E3FFF">
        <w:rPr>
          <w:rFonts w:cs="Calibri"/>
        </w:rPr>
        <w:t xml:space="preserve">Förändringar i mål och aktiviteter kan göras och kommuniceras då till kommittén. </w:t>
      </w:r>
    </w:p>
    <w:p w14:paraId="617873CB" w14:textId="77777777" w:rsidR="000C7A38" w:rsidRPr="006E3FFF" w:rsidRDefault="004766ED" w:rsidP="00B73C04">
      <w:pPr>
        <w:pStyle w:val="vpbrdtext"/>
        <w:rPr>
          <w:rFonts w:cs="Calibri"/>
        </w:rPr>
      </w:pPr>
      <w:r>
        <w:rPr>
          <w:rFonts w:cs="Calibri"/>
        </w:rPr>
        <w:t xml:space="preserve">SIS </w:t>
      </w:r>
      <w:r w:rsidR="006D3D51" w:rsidRPr="006E3FFF">
        <w:rPr>
          <w:rFonts w:cs="Calibri"/>
        </w:rPr>
        <w:t xml:space="preserve">Projektledning </w:t>
      </w:r>
      <w:r w:rsidR="004A25C7" w:rsidRPr="006E3FFF">
        <w:rPr>
          <w:rFonts w:cs="Calibri"/>
        </w:rPr>
        <w:t>ansvarar för uppföljning av</w:t>
      </w:r>
      <w:r w:rsidR="006D3D51" w:rsidRPr="006E3FFF">
        <w:rPr>
          <w:rFonts w:cs="Calibri"/>
        </w:rPr>
        <w:t xml:space="preserve"> mål och aktiviteter i Verksamhetsplanen </w:t>
      </w:r>
      <w:r w:rsidR="004A25C7" w:rsidRPr="006E3FFF">
        <w:rPr>
          <w:rFonts w:cs="Calibri"/>
        </w:rPr>
        <w:t xml:space="preserve">i samråd med ordföranden och </w:t>
      </w:r>
      <w:r>
        <w:rPr>
          <w:rFonts w:cs="Calibri"/>
        </w:rPr>
        <w:t xml:space="preserve">ska </w:t>
      </w:r>
      <w:r w:rsidR="001A7AA8">
        <w:rPr>
          <w:rFonts w:cs="Calibri"/>
        </w:rPr>
        <w:t>förmedla</w:t>
      </w:r>
      <w:r w:rsidR="001A7AA8" w:rsidRPr="006E3FFF">
        <w:rPr>
          <w:rFonts w:cs="Calibri"/>
        </w:rPr>
        <w:t xml:space="preserve"> </w:t>
      </w:r>
      <w:r>
        <w:rPr>
          <w:rFonts w:cs="Calibri"/>
        </w:rPr>
        <w:t xml:space="preserve">information kring </w:t>
      </w:r>
      <w:r w:rsidR="004A25C7" w:rsidRPr="006E3FFF">
        <w:rPr>
          <w:rFonts w:cs="Calibri"/>
        </w:rPr>
        <w:t>detta till kommittén.</w:t>
      </w:r>
    </w:p>
    <w:p w14:paraId="64FF0F21" w14:textId="77777777" w:rsidR="00B73C04" w:rsidRDefault="00B73C04" w:rsidP="001D259F">
      <w:pPr>
        <w:pStyle w:val="vpveskrift"/>
      </w:pPr>
      <w:r w:rsidRPr="006E3FFF">
        <w:t>Referensdokument</w:t>
      </w:r>
    </w:p>
    <w:p w14:paraId="27F463C5" w14:textId="77777777" w:rsidR="00D33CE5" w:rsidRPr="00901332" w:rsidRDefault="00D33CE5" w:rsidP="00901332">
      <w:pPr>
        <w:pStyle w:val="vpverskrift2"/>
        <w:rPr>
          <w:color w:val="auto"/>
        </w:rPr>
      </w:pPr>
      <w:r w:rsidRPr="00901332">
        <w:rPr>
          <w:color w:val="auto"/>
        </w:rPr>
        <w:t>SIS policyer, regler och villkor</w:t>
      </w:r>
    </w:p>
    <w:p w14:paraId="65A43CEE" w14:textId="77777777" w:rsidR="00B73C04" w:rsidRPr="006135AA" w:rsidRDefault="00D1086B" w:rsidP="00281436">
      <w:pPr>
        <w:pStyle w:val="vpbrdtext"/>
        <w:numPr>
          <w:ilvl w:val="0"/>
          <w:numId w:val="34"/>
        </w:numPr>
      </w:pPr>
      <w:hyperlink r:id="rId24" w:history="1">
        <w:r w:rsidR="00B73C04" w:rsidRPr="006135AA">
          <w:rPr>
            <w:rStyle w:val="Hyperlink"/>
            <w:rFonts w:cs="Calibri"/>
          </w:rPr>
          <w:t>Policy för SIS standardiseringsverksamhet och tekniska kommittéer</w:t>
        </w:r>
      </w:hyperlink>
    </w:p>
    <w:p w14:paraId="68C2516C" w14:textId="77777777" w:rsidR="004668AA" w:rsidRPr="002E2B93" w:rsidRDefault="002E2B93" w:rsidP="00281436">
      <w:pPr>
        <w:pStyle w:val="vpbrdtext"/>
        <w:numPr>
          <w:ilvl w:val="0"/>
          <w:numId w:val="34"/>
        </w:numPr>
        <w:rPr>
          <w:rStyle w:val="Hyperlink"/>
        </w:rPr>
      </w:pPr>
      <w:r>
        <w:fldChar w:fldCharType="begin"/>
      </w:r>
      <w:r w:rsidR="00362C2B">
        <w:instrText>HYPERLINK "https://www.sis.se/globalassets/omsis/allmanna-villkor/arbetsordning-for-standardisering-faststalld--2023-06-08.pdf"</w:instrText>
      </w:r>
      <w:r>
        <w:fldChar w:fldCharType="separate"/>
      </w:r>
      <w:r w:rsidR="004668AA" w:rsidRPr="002E2B93">
        <w:rPr>
          <w:rStyle w:val="Hyperlink"/>
        </w:rPr>
        <w:t>Arbetsordning teknisk kommitté</w:t>
      </w:r>
    </w:p>
    <w:p w14:paraId="01BA89B5" w14:textId="77777777" w:rsidR="00FB5EDD" w:rsidRPr="00281436" w:rsidRDefault="002E2B93" w:rsidP="007038AA">
      <w:pPr>
        <w:pStyle w:val="vpbrdtext"/>
        <w:numPr>
          <w:ilvl w:val="0"/>
          <w:numId w:val="34"/>
        </w:numPr>
        <w:rPr>
          <w:rStyle w:val="Hyperlink"/>
          <w:color w:val="auto"/>
          <w:u w:val="none"/>
        </w:rPr>
      </w:pPr>
      <w:r>
        <w:fldChar w:fldCharType="end"/>
      </w:r>
      <w:hyperlink r:id="rId25" w:history="1">
        <w:r w:rsidR="00FB5EDD" w:rsidRPr="00FB5EDD">
          <w:rPr>
            <w:rStyle w:val="Hyperlink"/>
          </w:rPr>
          <w:t>SIS allmänna</w:t>
        </w:r>
        <w:r w:rsidR="003E36D9">
          <w:rPr>
            <w:rStyle w:val="Hyperlink"/>
          </w:rPr>
          <w:t xml:space="preserve"> villkor för deltagande i tekniska kommittéer</w:t>
        </w:r>
      </w:hyperlink>
    </w:p>
    <w:p w14:paraId="6C41A6B0" w14:textId="77777777" w:rsidR="00F232A4" w:rsidRPr="00901332" w:rsidRDefault="002714E1" w:rsidP="007038AA">
      <w:pPr>
        <w:pStyle w:val="vpbrdtext"/>
        <w:numPr>
          <w:ilvl w:val="0"/>
          <w:numId w:val="34"/>
        </w:numPr>
        <w:rPr>
          <w:rStyle w:val="Hyperlink"/>
        </w:rPr>
      </w:pPr>
      <w:r>
        <w:rPr>
          <w:rStyle w:val="Hyperlink"/>
        </w:rPr>
        <w:fldChar w:fldCharType="begin"/>
      </w:r>
      <w:r>
        <w:rPr>
          <w:rStyle w:val="Hyperlink"/>
        </w:rPr>
        <w:instrText xml:space="preserve"> HYPERLINK "https://www.sis.se/contentassets/084585bbba01422ea6c85a267caa21cb/sis-uppforandekod---allmanna-principer.pdf" </w:instrText>
      </w:r>
      <w:r>
        <w:rPr>
          <w:rStyle w:val="Hyperlink"/>
        </w:rPr>
      </w:r>
      <w:r>
        <w:rPr>
          <w:rStyle w:val="Hyperlink"/>
        </w:rPr>
        <w:fldChar w:fldCharType="separate"/>
      </w:r>
      <w:r w:rsidR="00F232A4" w:rsidRPr="00901332">
        <w:rPr>
          <w:rStyle w:val="Hyperlink"/>
        </w:rPr>
        <w:t>SIS Uppförandekod - Allmänna principer</w:t>
      </w:r>
    </w:p>
    <w:p w14:paraId="2DA4A826" w14:textId="77777777" w:rsidR="00F232A4" w:rsidRPr="00901332" w:rsidRDefault="002714E1" w:rsidP="007038AA">
      <w:pPr>
        <w:pStyle w:val="vpbrdtext"/>
        <w:numPr>
          <w:ilvl w:val="0"/>
          <w:numId w:val="34"/>
        </w:numPr>
        <w:rPr>
          <w:rStyle w:val="Hyperlink"/>
          <w:color w:val="auto"/>
          <w:u w:val="none"/>
        </w:rPr>
      </w:pPr>
      <w:r>
        <w:rPr>
          <w:rStyle w:val="Hyperlink"/>
        </w:rPr>
        <w:fldChar w:fldCharType="end"/>
      </w:r>
      <w:hyperlink r:id="rId26" w:history="1">
        <w:r w:rsidR="00F232A4" w:rsidRPr="00901332">
          <w:rPr>
            <w:rStyle w:val="Hyperlink"/>
          </w:rPr>
          <w:t>SIS Uppförandekod - Hanteringsprocess avvikelser</w:t>
        </w:r>
      </w:hyperlink>
    </w:p>
    <w:p w14:paraId="20D38E1A" w14:textId="77777777" w:rsidR="00D33CE5" w:rsidRDefault="002714E1" w:rsidP="00720D1C">
      <w:pPr>
        <w:pStyle w:val="vpverskrift2"/>
        <w:rPr>
          <w:color w:val="auto"/>
        </w:rPr>
      </w:pPr>
      <w:r w:rsidRPr="00901332">
        <w:rPr>
          <w:color w:val="auto"/>
        </w:rPr>
        <w:t>Arbetsprogram för ISO och CEN</w:t>
      </w:r>
    </w:p>
    <w:p w14:paraId="1C44E62A" w14:textId="161DD786" w:rsidR="00A66318" w:rsidRPr="00A66318" w:rsidRDefault="00A66318" w:rsidP="00A66318">
      <w:pPr>
        <w:pStyle w:val="vpbrdtext"/>
      </w:pPr>
      <w:r>
        <w:t>Se 1.4.</w:t>
      </w:r>
    </w:p>
    <w:p w14:paraId="50B4AE84" w14:textId="77777777" w:rsidR="002714E1" w:rsidRPr="00901332" w:rsidRDefault="002714E1" w:rsidP="00901332">
      <w:pPr>
        <w:pStyle w:val="vpverskrift2"/>
      </w:pPr>
      <w:r w:rsidRPr="00901332">
        <w:rPr>
          <w:color w:val="auto"/>
        </w:rPr>
        <w:t>Kommitténs hemsida</w:t>
      </w:r>
    </w:p>
    <w:p w14:paraId="3E97D6E5" w14:textId="6E4FF402" w:rsidR="007038AA" w:rsidRPr="00E56596" w:rsidRDefault="00E56596" w:rsidP="007038AA">
      <w:pPr>
        <w:pStyle w:val="vpbrdtext"/>
        <w:numPr>
          <w:ilvl w:val="0"/>
          <w:numId w:val="34"/>
        </w:numPr>
        <w:rPr>
          <w:rStyle w:val="Hyperlink"/>
          <w:color w:val="auto"/>
          <w:u w:val="none"/>
        </w:rPr>
      </w:pPr>
      <w:r>
        <w:rPr>
          <w:rStyle w:val="Hyperlink"/>
          <w:color w:val="auto"/>
        </w:rPr>
        <w:t xml:space="preserve">Länk till kommitténs hemsida </w:t>
      </w:r>
      <w:hyperlink r:id="rId27" w:history="1">
        <w:r>
          <w:rPr>
            <w:rStyle w:val="Hyperlink"/>
          </w:rPr>
          <w:t>www.sis.se/TK333</w:t>
        </w:r>
      </w:hyperlink>
    </w:p>
    <w:p w14:paraId="61C28D4C" w14:textId="77777777" w:rsidR="00E56596" w:rsidRPr="009A349E" w:rsidRDefault="00E56596" w:rsidP="00E56596">
      <w:pPr>
        <w:pStyle w:val="vpbrdtext"/>
        <w:ind w:left="360"/>
        <w:rPr>
          <w:rStyle w:val="Hyperlink"/>
          <w:color w:val="auto"/>
          <w:u w:val="none"/>
        </w:rPr>
      </w:pPr>
    </w:p>
    <w:p w14:paraId="621BD9F8" w14:textId="77777777" w:rsidR="00B73C04" w:rsidRPr="00217742" w:rsidRDefault="00B73C04" w:rsidP="00281436">
      <w:pPr>
        <w:pStyle w:val="vpbrdtext"/>
        <w:numPr>
          <w:ilvl w:val="0"/>
          <w:numId w:val="34"/>
        </w:numPr>
        <w:rPr>
          <w:color w:val="FF0000"/>
          <w:sz w:val="2"/>
          <w:szCs w:val="2"/>
        </w:rPr>
      </w:pPr>
    </w:p>
    <w:sectPr w:rsidR="00B73C04" w:rsidRPr="00217742" w:rsidSect="00901332">
      <w:headerReference w:type="first" r:id="rId28"/>
      <w:footerReference w:type="first" r:id="rId29"/>
      <w:pgSz w:w="11906" w:h="16838" w:code="9"/>
      <w:pgMar w:top="2268" w:right="567" w:bottom="1418" w:left="2466"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6D69" w14:textId="77777777" w:rsidR="000F53FB" w:rsidRDefault="000F53FB" w:rsidP="00E84119">
      <w:pPr>
        <w:spacing w:after="0" w:line="240" w:lineRule="auto"/>
      </w:pPr>
      <w:r>
        <w:separator/>
      </w:r>
    </w:p>
  </w:endnote>
  <w:endnote w:type="continuationSeparator" w:id="0">
    <w:p w14:paraId="21F54801" w14:textId="77777777" w:rsidR="000F53FB" w:rsidRDefault="000F53FB" w:rsidP="00E84119">
      <w:pPr>
        <w:spacing w:after="0" w:line="240" w:lineRule="auto"/>
      </w:pPr>
      <w:r>
        <w:continuationSeparator/>
      </w:r>
    </w:p>
  </w:endnote>
  <w:endnote w:type="continuationNotice" w:id="1">
    <w:p w14:paraId="5188C739" w14:textId="77777777" w:rsidR="000F53FB" w:rsidRDefault="000F5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1068" w14:textId="77777777" w:rsidR="008051EB" w:rsidRDefault="0080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04D0" w14:textId="77777777" w:rsidR="008051EB" w:rsidRDefault="00805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7318" w14:textId="77777777" w:rsidR="00486A4D" w:rsidRDefault="00486A4D" w:rsidP="003F60FB">
    <w:pPr>
      <w:pStyle w:val="Footer"/>
      <w:ind w:left="-1330"/>
    </w:pPr>
  </w:p>
  <w:p w14:paraId="5967604B" w14:textId="77777777" w:rsidR="00486A4D" w:rsidRPr="0013710B" w:rsidRDefault="00486A4D" w:rsidP="00A357ED">
    <w:pPr>
      <w:pStyle w:val="Footer"/>
      <w:rPr>
        <w:rFonts w:ascii="Calibri" w:hAnsi="Calibri" w:cs="Calibr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51E1" w14:textId="77777777" w:rsidR="00D031B1" w:rsidRDefault="00D031B1" w:rsidP="003F60FB">
    <w:pPr>
      <w:pStyle w:val="Footer"/>
      <w:ind w:left="-1330"/>
    </w:pPr>
  </w:p>
  <w:p w14:paraId="7E9917C0" w14:textId="77777777" w:rsidR="00D031B1" w:rsidRPr="0013710B" w:rsidRDefault="00D031B1" w:rsidP="00A357ED">
    <w:pPr>
      <w:pStyle w:val="Footer"/>
      <w:rPr>
        <w:rFonts w:ascii="Calibri" w:hAnsi="Calibri" w:cs="Calibri"/>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7DB4" w14:textId="77777777" w:rsidR="000F53FB" w:rsidRDefault="000F53FB" w:rsidP="00E84119">
      <w:pPr>
        <w:spacing w:after="0" w:line="240" w:lineRule="auto"/>
      </w:pPr>
      <w:r>
        <w:separator/>
      </w:r>
    </w:p>
  </w:footnote>
  <w:footnote w:type="continuationSeparator" w:id="0">
    <w:p w14:paraId="2D85C4C6" w14:textId="77777777" w:rsidR="000F53FB" w:rsidRDefault="000F53FB" w:rsidP="00E84119">
      <w:pPr>
        <w:spacing w:after="0" w:line="240" w:lineRule="auto"/>
      </w:pPr>
      <w:r>
        <w:continuationSeparator/>
      </w:r>
    </w:p>
  </w:footnote>
  <w:footnote w:type="continuationNotice" w:id="1">
    <w:p w14:paraId="00474398" w14:textId="77777777" w:rsidR="000F53FB" w:rsidRDefault="000F5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66FC" w14:textId="77777777" w:rsidR="008051EB" w:rsidRDefault="00805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3"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06"/>
      <w:gridCol w:w="2547"/>
      <w:gridCol w:w="2590"/>
    </w:tblGrid>
    <w:tr w:rsidR="00486A4D" w:rsidRPr="00B72091" w14:paraId="42A75850" w14:textId="77777777" w:rsidTr="00832128">
      <w:trPr>
        <w:trHeight w:val="227"/>
      </w:trPr>
      <w:tc>
        <w:tcPr>
          <w:tcW w:w="5206" w:type="dxa"/>
          <w:vMerge w:val="restart"/>
        </w:tcPr>
        <w:p w14:paraId="1F9F1247" w14:textId="77777777" w:rsidR="00486A4D" w:rsidRDefault="00486A4D" w:rsidP="00195F0F">
          <w:pPr>
            <w:pStyle w:val="Header"/>
            <w:tabs>
              <w:tab w:val="clear" w:pos="4536"/>
              <w:tab w:val="clear" w:pos="9072"/>
            </w:tabs>
          </w:pPr>
          <w:r>
            <w:rPr>
              <w:noProof/>
              <w:lang w:eastAsia="sv-SE"/>
            </w:rPr>
            <w:drawing>
              <wp:inline distT="0" distB="0" distL="0" distR="0" wp14:anchorId="6E38D85C" wp14:editId="15D1314B">
                <wp:extent cx="2352675" cy="549184"/>
                <wp:effectExtent l="0" t="0" r="0" b="3810"/>
                <wp:docPr id="1612813482" name="Picture 1612813482" descr="H:\projekt\nytt_omslag\SIS_Logotyp_S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kt\nytt_omslag\SIS_Logotyp_S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809" cy="556685"/>
                        </a:xfrm>
                        <a:prstGeom prst="rect">
                          <a:avLst/>
                        </a:prstGeom>
                        <a:noFill/>
                        <a:ln>
                          <a:noFill/>
                        </a:ln>
                      </pic:spPr>
                    </pic:pic>
                  </a:graphicData>
                </a:graphic>
              </wp:inline>
            </w:drawing>
          </w:r>
        </w:p>
      </w:tc>
      <w:tc>
        <w:tcPr>
          <w:tcW w:w="2547" w:type="dxa"/>
        </w:tcPr>
        <w:p w14:paraId="348CFA72" w14:textId="7B7B3801" w:rsidR="00486A4D" w:rsidRPr="004C00DD" w:rsidRDefault="00486A4D" w:rsidP="00195F0F">
          <w:pPr>
            <w:pStyle w:val="Header"/>
            <w:tabs>
              <w:tab w:val="clear" w:pos="4536"/>
              <w:tab w:val="clear" w:pos="9072"/>
            </w:tabs>
            <w:rPr>
              <w:caps/>
              <w:lang w:val="en-US"/>
            </w:rPr>
          </w:pPr>
        </w:p>
      </w:tc>
      <w:tc>
        <w:tcPr>
          <w:tcW w:w="2590" w:type="dxa"/>
          <w:tcMar>
            <w:right w:w="215" w:type="dxa"/>
          </w:tcMar>
        </w:tcPr>
        <w:p w14:paraId="1F70BA49" w14:textId="77777777" w:rsidR="00486A4D" w:rsidRPr="0013710B" w:rsidRDefault="00486A4D" w:rsidP="00195F0F">
          <w:pPr>
            <w:pStyle w:val="Header"/>
            <w:jc w:val="right"/>
            <w:rPr>
              <w:rFonts w:ascii="Calibri" w:hAnsi="Calibri" w:cs="Calibri"/>
            </w:rPr>
          </w:pPr>
          <w:r w:rsidRPr="0013710B">
            <w:rPr>
              <w:rFonts w:ascii="Calibri" w:hAnsi="Calibri" w:cs="Calibri"/>
            </w:rPr>
            <w:fldChar w:fldCharType="begin"/>
          </w:r>
          <w:r w:rsidRPr="0013710B">
            <w:rPr>
              <w:rFonts w:ascii="Calibri" w:hAnsi="Calibri" w:cs="Calibri"/>
            </w:rPr>
            <w:instrText>PAGE  \* Arabic  \* MERGEFORMAT</w:instrText>
          </w:r>
          <w:r w:rsidRPr="0013710B">
            <w:rPr>
              <w:rFonts w:ascii="Calibri" w:hAnsi="Calibri" w:cs="Calibri"/>
            </w:rPr>
            <w:fldChar w:fldCharType="separate"/>
          </w:r>
          <w:r w:rsidRPr="0013710B">
            <w:rPr>
              <w:rFonts w:ascii="Calibri" w:hAnsi="Calibri" w:cs="Calibri"/>
              <w:noProof/>
            </w:rPr>
            <w:t>2</w:t>
          </w:r>
          <w:r w:rsidRPr="0013710B">
            <w:rPr>
              <w:rFonts w:ascii="Calibri" w:hAnsi="Calibri" w:cs="Calibri"/>
            </w:rPr>
            <w:fldChar w:fldCharType="end"/>
          </w:r>
          <w:r w:rsidRPr="0013710B">
            <w:rPr>
              <w:rFonts w:ascii="Calibri" w:hAnsi="Calibri" w:cs="Calibri"/>
            </w:rPr>
            <w:t xml:space="preserve"> (</w:t>
          </w:r>
          <w:r w:rsidRPr="0013710B">
            <w:rPr>
              <w:rFonts w:ascii="Calibri" w:hAnsi="Calibri" w:cs="Calibri"/>
              <w:noProof/>
            </w:rPr>
            <w:fldChar w:fldCharType="begin"/>
          </w:r>
          <w:r w:rsidRPr="0013710B">
            <w:rPr>
              <w:rFonts w:ascii="Calibri" w:hAnsi="Calibri" w:cs="Calibri"/>
              <w:noProof/>
            </w:rPr>
            <w:instrText>NUMPAGES  \* Arabic  \* MERGEFORMAT</w:instrText>
          </w:r>
          <w:r w:rsidRPr="0013710B">
            <w:rPr>
              <w:rFonts w:ascii="Calibri" w:hAnsi="Calibri" w:cs="Calibri"/>
              <w:noProof/>
            </w:rPr>
            <w:fldChar w:fldCharType="separate"/>
          </w:r>
          <w:r w:rsidRPr="0013710B">
            <w:rPr>
              <w:rFonts w:ascii="Calibri" w:hAnsi="Calibri" w:cs="Calibri"/>
              <w:noProof/>
            </w:rPr>
            <w:t>2</w:t>
          </w:r>
          <w:r w:rsidRPr="0013710B">
            <w:rPr>
              <w:rFonts w:ascii="Calibri" w:hAnsi="Calibri" w:cs="Calibri"/>
              <w:noProof/>
            </w:rPr>
            <w:fldChar w:fldCharType="end"/>
          </w:r>
          <w:r w:rsidRPr="0013710B">
            <w:rPr>
              <w:rFonts w:ascii="Calibri" w:hAnsi="Calibri" w:cs="Calibri"/>
            </w:rPr>
            <w:t>)</w:t>
          </w:r>
        </w:p>
      </w:tc>
    </w:tr>
    <w:tr w:rsidR="00486A4D" w14:paraId="54B24BE1" w14:textId="77777777" w:rsidTr="000D5D03">
      <w:trPr>
        <w:trHeight w:val="227"/>
      </w:trPr>
      <w:tc>
        <w:tcPr>
          <w:tcW w:w="5206" w:type="dxa"/>
          <w:vMerge/>
        </w:tcPr>
        <w:p w14:paraId="28F3CE14" w14:textId="77777777" w:rsidR="00486A4D" w:rsidRDefault="00486A4D" w:rsidP="00195F0F">
          <w:pPr>
            <w:pStyle w:val="Header"/>
            <w:tabs>
              <w:tab w:val="clear" w:pos="4536"/>
              <w:tab w:val="clear" w:pos="9072"/>
            </w:tabs>
          </w:pPr>
        </w:p>
      </w:tc>
      <w:tc>
        <w:tcPr>
          <w:tcW w:w="2547" w:type="dxa"/>
          <w:vAlign w:val="bottom"/>
        </w:tcPr>
        <w:p w14:paraId="2C35A704" w14:textId="77777777" w:rsidR="00486A4D" w:rsidRDefault="00486A4D" w:rsidP="00195F0F">
          <w:pPr>
            <w:pStyle w:val="Ledtext"/>
          </w:pPr>
        </w:p>
      </w:tc>
      <w:tc>
        <w:tcPr>
          <w:tcW w:w="2590" w:type="dxa"/>
          <w:vAlign w:val="bottom"/>
        </w:tcPr>
        <w:p w14:paraId="2154FE73" w14:textId="77777777" w:rsidR="00486A4D" w:rsidRDefault="00486A4D" w:rsidP="00195F0F">
          <w:pPr>
            <w:pStyle w:val="Ledtext"/>
          </w:pPr>
        </w:p>
      </w:tc>
    </w:tr>
    <w:tr w:rsidR="00486A4D" w:rsidRPr="004C00DD" w14:paraId="2B9D015A" w14:textId="77777777" w:rsidTr="000D5D03">
      <w:trPr>
        <w:trHeight w:val="227"/>
      </w:trPr>
      <w:tc>
        <w:tcPr>
          <w:tcW w:w="5206" w:type="dxa"/>
          <w:vMerge/>
        </w:tcPr>
        <w:p w14:paraId="5715E93A" w14:textId="77777777" w:rsidR="00486A4D" w:rsidRDefault="00486A4D" w:rsidP="00195F0F">
          <w:pPr>
            <w:pStyle w:val="Header"/>
            <w:tabs>
              <w:tab w:val="clear" w:pos="4536"/>
              <w:tab w:val="clear" w:pos="9072"/>
            </w:tabs>
          </w:pPr>
        </w:p>
      </w:tc>
      <w:tc>
        <w:tcPr>
          <w:tcW w:w="2547" w:type="dxa"/>
        </w:tcPr>
        <w:p w14:paraId="7EA144E3" w14:textId="41208216" w:rsidR="00486A4D" w:rsidRPr="004C00DD" w:rsidRDefault="00486A4D" w:rsidP="00195F0F">
          <w:pPr>
            <w:pStyle w:val="Header"/>
            <w:tabs>
              <w:tab w:val="clear" w:pos="4536"/>
              <w:tab w:val="clear" w:pos="9072"/>
            </w:tabs>
            <w:rPr>
              <w:lang w:val="en-US"/>
            </w:rPr>
          </w:pPr>
        </w:p>
      </w:tc>
      <w:tc>
        <w:tcPr>
          <w:tcW w:w="2590" w:type="dxa"/>
        </w:tcPr>
        <w:p w14:paraId="0BDCAB1C" w14:textId="77777777" w:rsidR="00486A4D" w:rsidRPr="004C00DD" w:rsidRDefault="00486A4D" w:rsidP="00195F0F">
          <w:pPr>
            <w:pStyle w:val="Header"/>
            <w:tabs>
              <w:tab w:val="clear" w:pos="4536"/>
              <w:tab w:val="clear" w:pos="9072"/>
            </w:tabs>
            <w:rPr>
              <w:lang w:val="en-US"/>
            </w:rPr>
          </w:pPr>
        </w:p>
      </w:tc>
    </w:tr>
    <w:tr w:rsidR="00486A4D" w:rsidRPr="004C00DD" w14:paraId="3C7EDFFC" w14:textId="77777777" w:rsidTr="000D5D03">
      <w:trPr>
        <w:trHeight w:val="227"/>
      </w:trPr>
      <w:tc>
        <w:tcPr>
          <w:tcW w:w="5206" w:type="dxa"/>
          <w:vMerge/>
        </w:tcPr>
        <w:p w14:paraId="4149ABAB" w14:textId="77777777" w:rsidR="00486A4D" w:rsidRPr="004C00DD" w:rsidRDefault="00486A4D" w:rsidP="00195F0F">
          <w:pPr>
            <w:pStyle w:val="Header"/>
            <w:tabs>
              <w:tab w:val="clear" w:pos="4536"/>
              <w:tab w:val="clear" w:pos="9072"/>
            </w:tabs>
            <w:rPr>
              <w:lang w:val="en-US"/>
            </w:rPr>
          </w:pPr>
        </w:p>
      </w:tc>
      <w:tc>
        <w:tcPr>
          <w:tcW w:w="2547" w:type="dxa"/>
        </w:tcPr>
        <w:p w14:paraId="424B8E05" w14:textId="77777777" w:rsidR="00486A4D" w:rsidRPr="004C00DD" w:rsidRDefault="00486A4D" w:rsidP="00195F0F">
          <w:pPr>
            <w:pStyle w:val="Header"/>
            <w:tabs>
              <w:tab w:val="clear" w:pos="4536"/>
              <w:tab w:val="clear" w:pos="9072"/>
            </w:tabs>
            <w:rPr>
              <w:lang w:val="en-US"/>
            </w:rPr>
          </w:pPr>
        </w:p>
      </w:tc>
      <w:tc>
        <w:tcPr>
          <w:tcW w:w="2590" w:type="dxa"/>
        </w:tcPr>
        <w:p w14:paraId="679439EB" w14:textId="77777777" w:rsidR="00486A4D" w:rsidRPr="004C00DD" w:rsidRDefault="00486A4D" w:rsidP="00195F0F">
          <w:pPr>
            <w:pStyle w:val="Header"/>
            <w:tabs>
              <w:tab w:val="clear" w:pos="4536"/>
              <w:tab w:val="clear" w:pos="9072"/>
            </w:tabs>
            <w:rPr>
              <w:lang w:val="en-US"/>
            </w:rPr>
          </w:pPr>
        </w:p>
      </w:tc>
    </w:tr>
  </w:tbl>
  <w:p w14:paraId="6A63AACC" w14:textId="77777777" w:rsidR="00486A4D" w:rsidRPr="004C00DD" w:rsidRDefault="00486A4D" w:rsidP="00A20AAB">
    <w:pPr>
      <w:pStyle w:val="Header"/>
      <w:ind w:left="-133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7763" w14:textId="77777777" w:rsidR="00486A4D" w:rsidRDefault="00486A4D" w:rsidP="00492A5A">
    <w:pPr>
      <w:pStyle w:val="Header"/>
      <w:tabs>
        <w:tab w:val="clear" w:pos="4536"/>
        <w:tab w:val="clear" w:pos="9072"/>
      </w:tabs>
      <w:ind w:left="-1332"/>
    </w:pPr>
  </w:p>
  <w:p w14:paraId="209DC6D7" w14:textId="77777777" w:rsidR="00486A4D" w:rsidRDefault="00486A4D" w:rsidP="00492A5A">
    <w:pPr>
      <w:pStyle w:val="Header"/>
      <w:tabs>
        <w:tab w:val="clear" w:pos="4536"/>
        <w:tab w:val="clear" w:pos="9072"/>
      </w:tabs>
      <w:ind w:left="-133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3"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06"/>
      <w:gridCol w:w="2547"/>
      <w:gridCol w:w="2590"/>
    </w:tblGrid>
    <w:tr w:rsidR="00D031B1" w14:paraId="717534CD" w14:textId="77777777" w:rsidTr="00832128">
      <w:trPr>
        <w:trHeight w:val="227"/>
      </w:trPr>
      <w:tc>
        <w:tcPr>
          <w:tcW w:w="5206" w:type="dxa"/>
          <w:vMerge w:val="restart"/>
        </w:tcPr>
        <w:p w14:paraId="2E442AA0" w14:textId="77777777" w:rsidR="00D031B1" w:rsidRDefault="00D031B1" w:rsidP="00492A5A">
          <w:pPr>
            <w:pStyle w:val="Header"/>
            <w:tabs>
              <w:tab w:val="clear" w:pos="4536"/>
              <w:tab w:val="clear" w:pos="9072"/>
            </w:tabs>
          </w:pPr>
          <w:r>
            <w:rPr>
              <w:noProof/>
              <w:lang w:eastAsia="sv-SE"/>
            </w:rPr>
            <w:drawing>
              <wp:inline distT="0" distB="0" distL="0" distR="0" wp14:anchorId="155CC511" wp14:editId="2300E735">
                <wp:extent cx="2352675" cy="549184"/>
                <wp:effectExtent l="0" t="0" r="0" b="3810"/>
                <wp:docPr id="4" name="Picture 4" descr="H:\projekt\nytt_omslag\SIS_Logotyp_SE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kt\nytt_omslag\SIS_Logotyp_SE_3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809" cy="556685"/>
                        </a:xfrm>
                        <a:prstGeom prst="rect">
                          <a:avLst/>
                        </a:prstGeom>
                        <a:noFill/>
                        <a:ln>
                          <a:noFill/>
                        </a:ln>
                      </pic:spPr>
                    </pic:pic>
                  </a:graphicData>
                </a:graphic>
              </wp:inline>
            </w:drawing>
          </w:r>
        </w:p>
      </w:tc>
      <w:tc>
        <w:tcPr>
          <w:tcW w:w="2547" w:type="dxa"/>
        </w:tcPr>
        <w:p w14:paraId="08240C60" w14:textId="77777777" w:rsidR="00D031B1" w:rsidRPr="00C2549F" w:rsidRDefault="00D031B1" w:rsidP="00492A5A">
          <w:pPr>
            <w:pStyle w:val="Header"/>
            <w:tabs>
              <w:tab w:val="clear" w:pos="4536"/>
              <w:tab w:val="clear" w:pos="9072"/>
            </w:tabs>
            <w:rPr>
              <w:caps/>
            </w:rPr>
          </w:pPr>
        </w:p>
      </w:tc>
      <w:tc>
        <w:tcPr>
          <w:tcW w:w="2590" w:type="dxa"/>
          <w:tcMar>
            <w:right w:w="215" w:type="dxa"/>
          </w:tcMar>
        </w:tcPr>
        <w:p w14:paraId="69FB86F4" w14:textId="77777777" w:rsidR="00D031B1" w:rsidRPr="0013710B" w:rsidRDefault="00D031B1" w:rsidP="00B72091">
          <w:pPr>
            <w:pStyle w:val="Header"/>
            <w:jc w:val="right"/>
            <w:rPr>
              <w:rFonts w:ascii="Calibri" w:hAnsi="Calibri" w:cs="Calibri"/>
            </w:rPr>
          </w:pPr>
          <w:r w:rsidRPr="0013710B">
            <w:rPr>
              <w:rFonts w:ascii="Calibri" w:hAnsi="Calibri" w:cs="Calibri"/>
            </w:rPr>
            <w:fldChar w:fldCharType="begin"/>
          </w:r>
          <w:r w:rsidRPr="0013710B">
            <w:rPr>
              <w:rFonts w:ascii="Calibri" w:hAnsi="Calibri" w:cs="Calibri"/>
            </w:rPr>
            <w:instrText>PAGE  \* Arabic  \* MERGEFORMAT</w:instrText>
          </w:r>
          <w:r w:rsidRPr="0013710B">
            <w:rPr>
              <w:rFonts w:ascii="Calibri" w:hAnsi="Calibri" w:cs="Calibri"/>
            </w:rPr>
            <w:fldChar w:fldCharType="separate"/>
          </w:r>
          <w:r w:rsidRPr="0013710B">
            <w:rPr>
              <w:rFonts w:ascii="Calibri" w:hAnsi="Calibri" w:cs="Calibri"/>
              <w:noProof/>
            </w:rPr>
            <w:t>1</w:t>
          </w:r>
          <w:r w:rsidRPr="0013710B">
            <w:rPr>
              <w:rFonts w:ascii="Calibri" w:hAnsi="Calibri" w:cs="Calibri"/>
            </w:rPr>
            <w:fldChar w:fldCharType="end"/>
          </w:r>
          <w:r w:rsidRPr="0013710B">
            <w:rPr>
              <w:rFonts w:ascii="Calibri" w:hAnsi="Calibri" w:cs="Calibri"/>
            </w:rPr>
            <w:t xml:space="preserve"> (</w:t>
          </w:r>
          <w:r w:rsidRPr="0013710B">
            <w:rPr>
              <w:rFonts w:ascii="Calibri" w:hAnsi="Calibri" w:cs="Calibri"/>
              <w:noProof/>
            </w:rPr>
            <w:fldChar w:fldCharType="begin"/>
          </w:r>
          <w:r w:rsidRPr="0013710B">
            <w:rPr>
              <w:rFonts w:ascii="Calibri" w:hAnsi="Calibri" w:cs="Calibri"/>
              <w:noProof/>
            </w:rPr>
            <w:instrText>NUMPAGES  \* Arabic  \* MERGEFORMAT</w:instrText>
          </w:r>
          <w:r w:rsidRPr="0013710B">
            <w:rPr>
              <w:rFonts w:ascii="Calibri" w:hAnsi="Calibri" w:cs="Calibri"/>
              <w:noProof/>
            </w:rPr>
            <w:fldChar w:fldCharType="separate"/>
          </w:r>
          <w:r w:rsidRPr="0013710B">
            <w:rPr>
              <w:rFonts w:ascii="Calibri" w:hAnsi="Calibri" w:cs="Calibri"/>
              <w:noProof/>
            </w:rPr>
            <w:t>2</w:t>
          </w:r>
          <w:r w:rsidRPr="0013710B">
            <w:rPr>
              <w:rFonts w:ascii="Calibri" w:hAnsi="Calibri" w:cs="Calibri"/>
              <w:noProof/>
            </w:rPr>
            <w:fldChar w:fldCharType="end"/>
          </w:r>
          <w:r w:rsidRPr="0013710B">
            <w:rPr>
              <w:rFonts w:ascii="Calibri" w:hAnsi="Calibri" w:cs="Calibri"/>
            </w:rPr>
            <w:t>)</w:t>
          </w:r>
        </w:p>
      </w:tc>
    </w:tr>
    <w:tr w:rsidR="00D031B1" w14:paraId="2A56BD83" w14:textId="77777777" w:rsidTr="000D5D03">
      <w:trPr>
        <w:trHeight w:val="227"/>
      </w:trPr>
      <w:tc>
        <w:tcPr>
          <w:tcW w:w="5206" w:type="dxa"/>
          <w:vMerge/>
        </w:tcPr>
        <w:p w14:paraId="38778779" w14:textId="77777777" w:rsidR="00D031B1" w:rsidRDefault="00D031B1" w:rsidP="00492A5A">
          <w:pPr>
            <w:pStyle w:val="Header"/>
            <w:tabs>
              <w:tab w:val="clear" w:pos="4536"/>
              <w:tab w:val="clear" w:pos="9072"/>
            </w:tabs>
          </w:pPr>
        </w:p>
      </w:tc>
      <w:tc>
        <w:tcPr>
          <w:tcW w:w="2547" w:type="dxa"/>
          <w:vAlign w:val="bottom"/>
        </w:tcPr>
        <w:p w14:paraId="5C94EF1E" w14:textId="77777777" w:rsidR="00D031B1" w:rsidRDefault="00D031B1" w:rsidP="009E3EB3">
          <w:pPr>
            <w:pStyle w:val="Ledtext"/>
          </w:pPr>
        </w:p>
      </w:tc>
      <w:tc>
        <w:tcPr>
          <w:tcW w:w="2590" w:type="dxa"/>
          <w:vAlign w:val="bottom"/>
        </w:tcPr>
        <w:p w14:paraId="58A63AA6" w14:textId="266E0AAF" w:rsidR="00D031B1" w:rsidRPr="00EA0D25" w:rsidRDefault="00D031B1" w:rsidP="009E3EB3">
          <w:pPr>
            <w:pStyle w:val="Ledtext"/>
            <w:rPr>
              <w:rFonts w:ascii="Calibri" w:hAnsi="Calibri" w:cs="Calibri"/>
              <w:color w:val="009644"/>
              <w:sz w:val="18"/>
            </w:rPr>
          </w:pPr>
          <w:r w:rsidRPr="0013710B">
            <w:rPr>
              <w:rFonts w:ascii="Calibri" w:hAnsi="Calibri" w:cs="Calibri"/>
              <w:sz w:val="18"/>
            </w:rPr>
            <w:t xml:space="preserve">Fastställd: </w:t>
          </w:r>
          <w:proofErr w:type="gramStart"/>
          <w:r w:rsidRPr="002E161E">
            <w:rPr>
              <w:rFonts w:ascii="Calibri" w:hAnsi="Calibri" w:cs="Calibri"/>
              <w:sz w:val="18"/>
            </w:rPr>
            <w:t>202</w:t>
          </w:r>
          <w:r w:rsidR="008A1B8F">
            <w:rPr>
              <w:rFonts w:ascii="Calibri" w:hAnsi="Calibri" w:cs="Calibri"/>
              <w:sz w:val="18"/>
            </w:rPr>
            <w:t>3</w:t>
          </w:r>
          <w:r w:rsidRPr="002E161E">
            <w:rPr>
              <w:rFonts w:ascii="Calibri" w:hAnsi="Calibri" w:cs="Calibri"/>
              <w:sz w:val="18"/>
            </w:rPr>
            <w:t>-</w:t>
          </w:r>
          <w:r w:rsidR="00206511">
            <w:rPr>
              <w:rFonts w:ascii="Calibri" w:hAnsi="Calibri" w:cs="Calibri"/>
              <w:sz w:val="18"/>
            </w:rPr>
            <w:t>09</w:t>
          </w:r>
          <w:proofErr w:type="gramEnd"/>
          <w:r w:rsidRPr="002E161E">
            <w:rPr>
              <w:rFonts w:ascii="Calibri" w:hAnsi="Calibri" w:cs="Calibri"/>
              <w:sz w:val="18"/>
            </w:rPr>
            <w:t>-XX</w:t>
          </w:r>
        </w:p>
        <w:p w14:paraId="7C24C998" w14:textId="77777777" w:rsidR="00D031B1" w:rsidRPr="0013710B" w:rsidRDefault="00D031B1" w:rsidP="009E3EB3">
          <w:pPr>
            <w:pStyle w:val="Ledtext"/>
            <w:rPr>
              <w:rFonts w:ascii="Calibri" w:hAnsi="Calibri" w:cs="Calibri"/>
              <w:sz w:val="18"/>
            </w:rPr>
          </w:pPr>
        </w:p>
      </w:tc>
    </w:tr>
    <w:tr w:rsidR="00D031B1" w14:paraId="59E93C70" w14:textId="77777777" w:rsidTr="000D5D03">
      <w:trPr>
        <w:trHeight w:val="227"/>
      </w:trPr>
      <w:tc>
        <w:tcPr>
          <w:tcW w:w="5206" w:type="dxa"/>
          <w:vMerge/>
        </w:tcPr>
        <w:p w14:paraId="5CB116A4" w14:textId="77777777" w:rsidR="00D031B1" w:rsidRDefault="00D031B1" w:rsidP="00492A5A">
          <w:pPr>
            <w:pStyle w:val="Header"/>
            <w:tabs>
              <w:tab w:val="clear" w:pos="4536"/>
              <w:tab w:val="clear" w:pos="9072"/>
            </w:tabs>
          </w:pPr>
        </w:p>
      </w:tc>
      <w:tc>
        <w:tcPr>
          <w:tcW w:w="2547" w:type="dxa"/>
        </w:tcPr>
        <w:p w14:paraId="10BE796F" w14:textId="77777777" w:rsidR="00D031B1" w:rsidRDefault="00D031B1" w:rsidP="00492A5A">
          <w:pPr>
            <w:pStyle w:val="Header"/>
            <w:tabs>
              <w:tab w:val="clear" w:pos="4536"/>
              <w:tab w:val="clear" w:pos="9072"/>
            </w:tabs>
          </w:pPr>
        </w:p>
      </w:tc>
      <w:tc>
        <w:tcPr>
          <w:tcW w:w="2590" w:type="dxa"/>
        </w:tcPr>
        <w:p w14:paraId="7645415B" w14:textId="77777777" w:rsidR="00D031B1" w:rsidRDefault="00D031B1" w:rsidP="00492A5A">
          <w:pPr>
            <w:pStyle w:val="Header"/>
            <w:tabs>
              <w:tab w:val="clear" w:pos="4536"/>
              <w:tab w:val="clear" w:pos="9072"/>
            </w:tabs>
          </w:pPr>
        </w:p>
      </w:tc>
    </w:tr>
    <w:tr w:rsidR="00D031B1" w14:paraId="0071D2A8" w14:textId="77777777" w:rsidTr="000D5D03">
      <w:trPr>
        <w:trHeight w:val="227"/>
      </w:trPr>
      <w:tc>
        <w:tcPr>
          <w:tcW w:w="5206" w:type="dxa"/>
          <w:vMerge/>
        </w:tcPr>
        <w:p w14:paraId="63C0829B" w14:textId="77777777" w:rsidR="00D031B1" w:rsidRDefault="00D031B1" w:rsidP="00492A5A">
          <w:pPr>
            <w:pStyle w:val="Header"/>
            <w:tabs>
              <w:tab w:val="clear" w:pos="4536"/>
              <w:tab w:val="clear" w:pos="9072"/>
            </w:tabs>
          </w:pPr>
        </w:p>
      </w:tc>
      <w:tc>
        <w:tcPr>
          <w:tcW w:w="2547" w:type="dxa"/>
          <w:vAlign w:val="bottom"/>
        </w:tcPr>
        <w:p w14:paraId="6B5F600E" w14:textId="77777777" w:rsidR="00D031B1" w:rsidRDefault="00D031B1" w:rsidP="000E737F">
          <w:pPr>
            <w:pStyle w:val="Ledtext"/>
          </w:pPr>
        </w:p>
      </w:tc>
      <w:tc>
        <w:tcPr>
          <w:tcW w:w="2590" w:type="dxa"/>
          <w:vAlign w:val="bottom"/>
        </w:tcPr>
        <w:p w14:paraId="44F4DA91" w14:textId="77777777" w:rsidR="00D031B1" w:rsidRDefault="00D031B1" w:rsidP="000E737F">
          <w:pPr>
            <w:pStyle w:val="Ledtext"/>
          </w:pPr>
        </w:p>
      </w:tc>
    </w:tr>
    <w:tr w:rsidR="00D031B1" w14:paraId="6A180263" w14:textId="77777777" w:rsidTr="000D5D03">
      <w:trPr>
        <w:trHeight w:val="227"/>
      </w:trPr>
      <w:tc>
        <w:tcPr>
          <w:tcW w:w="5206" w:type="dxa"/>
          <w:vMerge/>
        </w:tcPr>
        <w:p w14:paraId="29AB32AD" w14:textId="77777777" w:rsidR="00D031B1" w:rsidRDefault="00D031B1" w:rsidP="00492A5A">
          <w:pPr>
            <w:pStyle w:val="Header"/>
            <w:tabs>
              <w:tab w:val="clear" w:pos="4536"/>
              <w:tab w:val="clear" w:pos="9072"/>
            </w:tabs>
          </w:pPr>
        </w:p>
      </w:tc>
      <w:tc>
        <w:tcPr>
          <w:tcW w:w="2547" w:type="dxa"/>
        </w:tcPr>
        <w:p w14:paraId="27C3E0CE" w14:textId="77777777" w:rsidR="00D031B1" w:rsidRDefault="00D031B1" w:rsidP="00492A5A">
          <w:pPr>
            <w:pStyle w:val="Header"/>
            <w:tabs>
              <w:tab w:val="clear" w:pos="4536"/>
              <w:tab w:val="clear" w:pos="9072"/>
            </w:tabs>
          </w:pPr>
        </w:p>
      </w:tc>
      <w:tc>
        <w:tcPr>
          <w:tcW w:w="2590" w:type="dxa"/>
        </w:tcPr>
        <w:p w14:paraId="20940888" w14:textId="77777777" w:rsidR="00D031B1" w:rsidRDefault="00D031B1" w:rsidP="001F1F8A">
          <w:pPr>
            <w:pStyle w:val="Header"/>
            <w:tabs>
              <w:tab w:val="clear" w:pos="4536"/>
              <w:tab w:val="clear" w:pos="9072"/>
            </w:tabs>
          </w:pPr>
        </w:p>
      </w:tc>
    </w:tr>
  </w:tbl>
  <w:p w14:paraId="36208245" w14:textId="77777777" w:rsidR="00D031B1" w:rsidRDefault="00D031B1" w:rsidP="00492A5A">
    <w:pPr>
      <w:pStyle w:val="Header"/>
      <w:tabs>
        <w:tab w:val="clear" w:pos="4536"/>
        <w:tab w:val="clear" w:pos="9072"/>
      </w:tabs>
      <w:ind w:left="-1332"/>
    </w:pPr>
  </w:p>
  <w:p w14:paraId="18325B40" w14:textId="77777777" w:rsidR="00D031B1" w:rsidRDefault="00D031B1" w:rsidP="00492A5A">
    <w:pPr>
      <w:pStyle w:val="Header"/>
      <w:tabs>
        <w:tab w:val="clear" w:pos="4536"/>
        <w:tab w:val="clear" w:pos="9072"/>
      </w:tabs>
      <w:ind w:left="-133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EE6F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82283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6A85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0A10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04B0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0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A25F2"/>
    <w:lvl w:ilvl="0">
      <w:start w:val="1"/>
      <w:numFmt w:val="upperLetter"/>
      <w:pStyle w:val="ListBullet3"/>
      <w:lvlText w:val="%1."/>
      <w:lvlJc w:val="left"/>
      <w:pPr>
        <w:ind w:left="360" w:hanging="360"/>
      </w:pPr>
      <w:rPr>
        <w:rFonts w:ascii="Times New Roman" w:hAnsi="Times New Roman" w:hint="default"/>
        <w:sz w:val="22"/>
      </w:rPr>
    </w:lvl>
  </w:abstractNum>
  <w:abstractNum w:abstractNumId="7" w15:restartNumberingAfterBreak="0">
    <w:nsid w:val="FFFFFF83"/>
    <w:multiLevelType w:val="singleLevel"/>
    <w:tmpl w:val="1C46E9DC"/>
    <w:lvl w:ilvl="0">
      <w:start w:val="1"/>
      <w:numFmt w:val="decimal"/>
      <w:pStyle w:val="ListBullet2"/>
      <w:lvlText w:val="%1."/>
      <w:lvlJc w:val="left"/>
      <w:pPr>
        <w:ind w:left="360" w:hanging="360"/>
      </w:pPr>
      <w:rPr>
        <w:rFonts w:ascii="Times New Roman" w:hAnsi="Times New Roman" w:hint="default"/>
        <w:b w:val="0"/>
        <w:i w:val="0"/>
        <w:color w:val="auto"/>
        <w:sz w:val="22"/>
      </w:rPr>
    </w:lvl>
  </w:abstractNum>
  <w:abstractNum w:abstractNumId="8" w15:restartNumberingAfterBreak="0">
    <w:nsid w:val="FFFFFF88"/>
    <w:multiLevelType w:val="singleLevel"/>
    <w:tmpl w:val="944C98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1D0001"/>
    <w:lvl w:ilvl="0">
      <w:start w:val="1"/>
      <w:numFmt w:val="bullet"/>
      <w:lvlText w:val=""/>
      <w:lvlJc w:val="left"/>
      <w:pPr>
        <w:ind w:left="360" w:hanging="360"/>
      </w:pPr>
      <w:rPr>
        <w:rFonts w:ascii="Symbol" w:hAnsi="Symbol" w:hint="default"/>
        <w:b w:val="0"/>
        <w:i w:val="0"/>
        <w:color w:val="auto"/>
        <w:sz w:val="22"/>
      </w:rPr>
    </w:lvl>
  </w:abstractNum>
  <w:abstractNum w:abstractNumId="10" w15:restartNumberingAfterBreak="0">
    <w:nsid w:val="038005D5"/>
    <w:multiLevelType w:val="hybridMultilevel"/>
    <w:tmpl w:val="6AFA664C"/>
    <w:lvl w:ilvl="0" w:tplc="A0A4463E">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3D54307"/>
    <w:multiLevelType w:val="hybridMultilevel"/>
    <w:tmpl w:val="364C711C"/>
    <w:lvl w:ilvl="0" w:tplc="44D2C05C">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2102447"/>
    <w:multiLevelType w:val="hybridMultilevel"/>
    <w:tmpl w:val="E5DA96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B27CC7"/>
    <w:multiLevelType w:val="multilevel"/>
    <w:tmpl w:val="42EA7098"/>
    <w:lvl w:ilvl="0">
      <w:start w:val="1"/>
      <w:numFmt w:val="bullet"/>
      <w:pStyle w:val="ListParagraph"/>
      <w:lvlText w:val=""/>
      <w:lvlJc w:val="left"/>
      <w:pPr>
        <w:ind w:left="340" w:hanging="340"/>
      </w:pPr>
      <w:rPr>
        <w:rFonts w:ascii="Symbol" w:hAnsi="Symbol" w:hint="default"/>
        <w:b w:val="0"/>
        <w:i w:val="0"/>
        <w:sz w:val="22"/>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341"/>
      </w:pPr>
      <w:rPr>
        <w:rFonts w:ascii="Wingdings" w:hAnsi="Wingdings" w:hint="default"/>
      </w:rPr>
    </w:lvl>
    <w:lvl w:ilvl="6">
      <w:start w:val="1"/>
      <w:numFmt w:val="bullet"/>
      <w:lvlText w:val=""/>
      <w:lvlJc w:val="left"/>
      <w:pPr>
        <w:ind w:left="2495" w:hanging="340"/>
      </w:pPr>
      <w:rPr>
        <w:rFonts w:ascii="Symbol" w:hAnsi="Symbol" w:hint="default"/>
      </w:rPr>
    </w:lvl>
    <w:lvl w:ilvl="7">
      <w:start w:val="1"/>
      <w:numFmt w:val="bullet"/>
      <w:lvlText w:val="o"/>
      <w:lvlJc w:val="left"/>
      <w:pPr>
        <w:ind w:left="2835" w:hanging="340"/>
      </w:pPr>
      <w:rPr>
        <w:rFonts w:ascii="Courier New" w:hAnsi="Courier New" w:hint="default"/>
      </w:rPr>
    </w:lvl>
    <w:lvl w:ilvl="8">
      <w:start w:val="1"/>
      <w:numFmt w:val="bullet"/>
      <w:lvlText w:val=""/>
      <w:lvlJc w:val="left"/>
      <w:pPr>
        <w:ind w:left="3175" w:hanging="340"/>
      </w:pPr>
      <w:rPr>
        <w:rFonts w:ascii="Wingdings" w:hAnsi="Wingdings" w:hint="default"/>
      </w:rPr>
    </w:lvl>
  </w:abstractNum>
  <w:abstractNum w:abstractNumId="14" w15:restartNumberingAfterBreak="0">
    <w:nsid w:val="131C48BF"/>
    <w:multiLevelType w:val="hybridMultilevel"/>
    <w:tmpl w:val="62363898"/>
    <w:lvl w:ilvl="0" w:tplc="041D0001">
      <w:start w:val="1"/>
      <w:numFmt w:val="bullet"/>
      <w:lvlText w:val=""/>
      <w:lvlJc w:val="left"/>
      <w:pPr>
        <w:ind w:left="720" w:hanging="360"/>
      </w:pPr>
      <w:rPr>
        <w:rFonts w:ascii="Symbol" w:hAnsi="Symbol" w:hint="default"/>
        <w:b w:val="0"/>
        <w:i w:val="0"/>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F11257"/>
    <w:multiLevelType w:val="hybridMultilevel"/>
    <w:tmpl w:val="7CC899F4"/>
    <w:lvl w:ilvl="0" w:tplc="8C9223D8">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AC67AC"/>
    <w:multiLevelType w:val="multilevel"/>
    <w:tmpl w:val="A0CE6870"/>
    <w:numStyleLink w:val="Formatmall1"/>
  </w:abstractNum>
  <w:abstractNum w:abstractNumId="17" w15:restartNumberingAfterBreak="0">
    <w:nsid w:val="17CF182C"/>
    <w:multiLevelType w:val="multilevel"/>
    <w:tmpl w:val="C390F7A8"/>
    <w:lvl w:ilvl="0">
      <w:start w:val="1"/>
      <w:numFmt w:val="bullet"/>
      <w:pStyle w:val="ListBullet"/>
      <w:lvlText w:val=""/>
      <w:lvlJc w:val="left"/>
      <w:pPr>
        <w:ind w:left="340" w:hanging="340"/>
      </w:pPr>
      <w:rPr>
        <w:rFonts w:ascii="Symbol" w:hAnsi="Symbol" w:hint="default"/>
        <w:b w:val="0"/>
        <w:i w:val="0"/>
        <w:sz w:val="22"/>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341"/>
      </w:pPr>
      <w:rPr>
        <w:rFonts w:ascii="Wingdings" w:hAnsi="Wingdings" w:hint="default"/>
      </w:rPr>
    </w:lvl>
    <w:lvl w:ilvl="6">
      <w:start w:val="1"/>
      <w:numFmt w:val="bullet"/>
      <w:lvlText w:val=""/>
      <w:lvlJc w:val="left"/>
      <w:pPr>
        <w:ind w:left="2495" w:hanging="340"/>
      </w:pPr>
      <w:rPr>
        <w:rFonts w:ascii="Symbol" w:hAnsi="Symbol" w:hint="default"/>
      </w:rPr>
    </w:lvl>
    <w:lvl w:ilvl="7">
      <w:start w:val="1"/>
      <w:numFmt w:val="bullet"/>
      <w:lvlText w:val="o"/>
      <w:lvlJc w:val="left"/>
      <w:pPr>
        <w:ind w:left="2835" w:hanging="340"/>
      </w:pPr>
      <w:rPr>
        <w:rFonts w:ascii="Courier New" w:hAnsi="Courier New" w:hint="default"/>
      </w:rPr>
    </w:lvl>
    <w:lvl w:ilvl="8">
      <w:start w:val="1"/>
      <w:numFmt w:val="bullet"/>
      <w:lvlText w:val=""/>
      <w:lvlJc w:val="left"/>
      <w:pPr>
        <w:ind w:left="3175" w:hanging="340"/>
      </w:pPr>
      <w:rPr>
        <w:rFonts w:ascii="Wingdings" w:hAnsi="Wingdings" w:hint="default"/>
      </w:rPr>
    </w:lvl>
  </w:abstractNum>
  <w:abstractNum w:abstractNumId="18" w15:restartNumberingAfterBreak="0">
    <w:nsid w:val="1EDE6B41"/>
    <w:multiLevelType w:val="hybridMultilevel"/>
    <w:tmpl w:val="DDB64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FCD4216"/>
    <w:multiLevelType w:val="hybridMultilevel"/>
    <w:tmpl w:val="010C66BE"/>
    <w:lvl w:ilvl="0" w:tplc="32DC68DA">
      <w:numFmt w:val="bullet"/>
      <w:lvlText w:val="-"/>
      <w:lvlJc w:val="left"/>
      <w:pPr>
        <w:ind w:left="643" w:hanging="360"/>
      </w:pPr>
      <w:rPr>
        <w:rFonts w:ascii="Calibri" w:eastAsiaTheme="minorHAnsi" w:hAnsi="Calibri" w:cs="Calibri" w:hint="default"/>
      </w:rPr>
    </w:lvl>
    <w:lvl w:ilvl="1" w:tplc="10000003" w:tentative="1">
      <w:start w:val="1"/>
      <w:numFmt w:val="bullet"/>
      <w:lvlText w:val="o"/>
      <w:lvlJc w:val="left"/>
      <w:pPr>
        <w:ind w:left="1363" w:hanging="360"/>
      </w:pPr>
      <w:rPr>
        <w:rFonts w:ascii="Courier New" w:hAnsi="Courier New" w:cs="Courier New" w:hint="default"/>
      </w:rPr>
    </w:lvl>
    <w:lvl w:ilvl="2" w:tplc="10000005" w:tentative="1">
      <w:start w:val="1"/>
      <w:numFmt w:val="bullet"/>
      <w:lvlText w:val=""/>
      <w:lvlJc w:val="left"/>
      <w:pPr>
        <w:ind w:left="2083" w:hanging="360"/>
      </w:pPr>
      <w:rPr>
        <w:rFonts w:ascii="Wingdings" w:hAnsi="Wingdings" w:hint="default"/>
      </w:rPr>
    </w:lvl>
    <w:lvl w:ilvl="3" w:tplc="10000001" w:tentative="1">
      <w:start w:val="1"/>
      <w:numFmt w:val="bullet"/>
      <w:lvlText w:val=""/>
      <w:lvlJc w:val="left"/>
      <w:pPr>
        <w:ind w:left="2803" w:hanging="360"/>
      </w:pPr>
      <w:rPr>
        <w:rFonts w:ascii="Symbol" w:hAnsi="Symbol" w:hint="default"/>
      </w:rPr>
    </w:lvl>
    <w:lvl w:ilvl="4" w:tplc="10000003" w:tentative="1">
      <w:start w:val="1"/>
      <w:numFmt w:val="bullet"/>
      <w:lvlText w:val="o"/>
      <w:lvlJc w:val="left"/>
      <w:pPr>
        <w:ind w:left="3523" w:hanging="360"/>
      </w:pPr>
      <w:rPr>
        <w:rFonts w:ascii="Courier New" w:hAnsi="Courier New" w:cs="Courier New" w:hint="default"/>
      </w:rPr>
    </w:lvl>
    <w:lvl w:ilvl="5" w:tplc="10000005" w:tentative="1">
      <w:start w:val="1"/>
      <w:numFmt w:val="bullet"/>
      <w:lvlText w:val=""/>
      <w:lvlJc w:val="left"/>
      <w:pPr>
        <w:ind w:left="4243" w:hanging="360"/>
      </w:pPr>
      <w:rPr>
        <w:rFonts w:ascii="Wingdings" w:hAnsi="Wingdings" w:hint="default"/>
      </w:rPr>
    </w:lvl>
    <w:lvl w:ilvl="6" w:tplc="10000001" w:tentative="1">
      <w:start w:val="1"/>
      <w:numFmt w:val="bullet"/>
      <w:lvlText w:val=""/>
      <w:lvlJc w:val="left"/>
      <w:pPr>
        <w:ind w:left="4963" w:hanging="360"/>
      </w:pPr>
      <w:rPr>
        <w:rFonts w:ascii="Symbol" w:hAnsi="Symbol" w:hint="default"/>
      </w:rPr>
    </w:lvl>
    <w:lvl w:ilvl="7" w:tplc="10000003" w:tentative="1">
      <w:start w:val="1"/>
      <w:numFmt w:val="bullet"/>
      <w:lvlText w:val="o"/>
      <w:lvlJc w:val="left"/>
      <w:pPr>
        <w:ind w:left="5683" w:hanging="360"/>
      </w:pPr>
      <w:rPr>
        <w:rFonts w:ascii="Courier New" w:hAnsi="Courier New" w:cs="Courier New" w:hint="default"/>
      </w:rPr>
    </w:lvl>
    <w:lvl w:ilvl="8" w:tplc="10000005" w:tentative="1">
      <w:start w:val="1"/>
      <w:numFmt w:val="bullet"/>
      <w:lvlText w:val=""/>
      <w:lvlJc w:val="left"/>
      <w:pPr>
        <w:ind w:left="6403" w:hanging="360"/>
      </w:pPr>
      <w:rPr>
        <w:rFonts w:ascii="Wingdings" w:hAnsi="Wingdings" w:hint="default"/>
      </w:rPr>
    </w:lvl>
  </w:abstractNum>
  <w:abstractNum w:abstractNumId="20" w15:restartNumberingAfterBreak="0">
    <w:nsid w:val="2897680E"/>
    <w:multiLevelType w:val="multilevel"/>
    <w:tmpl w:val="79063A7E"/>
    <w:lvl w:ilvl="0">
      <w:start w:val="1"/>
      <w:numFmt w:val="decimal"/>
      <w:lvlText w:val="%1."/>
      <w:lvlJc w:val="left"/>
      <w:pPr>
        <w:ind w:left="680" w:hanging="680"/>
      </w:pPr>
      <w:rPr>
        <w:rFonts w:hint="default"/>
      </w:rPr>
    </w:lvl>
    <w:lvl w:ilvl="1">
      <w:start w:val="1"/>
      <w:numFmt w:val="decimal"/>
      <w:lvlText w:val="%1.%2"/>
      <w:lvlJc w:val="left"/>
      <w:pPr>
        <w:ind w:left="964" w:hanging="964"/>
      </w:pPr>
      <w:rPr>
        <w:rFonts w:hint="default"/>
      </w:rPr>
    </w:lvl>
    <w:lvl w:ilvl="2">
      <w:start w:val="1"/>
      <w:numFmt w:val="decimal"/>
      <w:lvlText w:val="%1.%2.%3."/>
      <w:lvlJc w:val="left"/>
      <w:pPr>
        <w:ind w:left="1247" w:hanging="124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947463C"/>
    <w:multiLevelType w:val="hybridMultilevel"/>
    <w:tmpl w:val="C6CCFB1A"/>
    <w:lvl w:ilvl="0" w:tplc="C326184A">
      <w:start w:val="1"/>
      <w:numFmt w:val="bullet"/>
      <w:lvlText w:val=""/>
      <w:lvlJc w:val="left"/>
      <w:pPr>
        <w:ind w:left="720" w:hanging="360"/>
      </w:pPr>
      <w:rPr>
        <w:rFonts w:ascii="Symbol" w:hAnsi="Symbol" w:hint="default"/>
      </w:rPr>
    </w:lvl>
    <w:lvl w:ilvl="1" w:tplc="BC6AAF60">
      <w:numFmt w:val="bullet"/>
      <w:lvlText w:val="-"/>
      <w:lvlJc w:val="left"/>
      <w:pPr>
        <w:ind w:left="1650" w:hanging="570"/>
      </w:pPr>
      <w:rPr>
        <w:rFonts w:ascii="Calibri" w:eastAsiaTheme="minorHAnsi" w:hAnsi="Calibri" w:cs="Calibri"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298B6B6A"/>
    <w:multiLevelType w:val="hybridMultilevel"/>
    <w:tmpl w:val="22D828B6"/>
    <w:lvl w:ilvl="0" w:tplc="44D2C0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E440D5"/>
    <w:multiLevelType w:val="multilevel"/>
    <w:tmpl w:val="DE0E59FC"/>
    <w:lvl w:ilvl="0">
      <w:start w:val="1"/>
      <w:numFmt w:val="bullet"/>
      <w:lvlText w:val="●"/>
      <w:lvlJc w:val="left"/>
      <w:pPr>
        <w:ind w:left="720" w:hanging="360"/>
      </w:pPr>
      <w:rPr>
        <w:rFonts w:ascii="Times New Roman" w:hAnsi="Times New Roman" w:cs="Times New Roman" w:hint="default"/>
        <w:b w:val="0"/>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78345A"/>
    <w:multiLevelType w:val="hybridMultilevel"/>
    <w:tmpl w:val="79264968"/>
    <w:lvl w:ilvl="0" w:tplc="DB9A1EB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7515C66"/>
    <w:multiLevelType w:val="hybridMultilevel"/>
    <w:tmpl w:val="00480A92"/>
    <w:lvl w:ilvl="0" w:tplc="44D2C0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B2C4983"/>
    <w:multiLevelType w:val="hybridMultilevel"/>
    <w:tmpl w:val="8764AD16"/>
    <w:lvl w:ilvl="0" w:tplc="FFFFFFFF">
      <w:start w:val="1"/>
      <w:numFmt w:val="bullet"/>
      <w:lvlText w:val=""/>
      <w:lvlJc w:val="left"/>
      <w:pPr>
        <w:ind w:left="720" w:hanging="360"/>
      </w:pPr>
      <w:rPr>
        <w:rFonts w:ascii="Symbol" w:hAnsi="Symbol" w:hint="default"/>
      </w:rPr>
    </w:lvl>
    <w:lvl w:ilvl="1" w:tplc="C326184A">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284037B"/>
    <w:multiLevelType w:val="hybridMultilevel"/>
    <w:tmpl w:val="7482418E"/>
    <w:lvl w:ilvl="0" w:tplc="C326184A">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381604C"/>
    <w:multiLevelType w:val="hybridMultilevel"/>
    <w:tmpl w:val="F9EA110C"/>
    <w:lvl w:ilvl="0" w:tplc="44D2C05C">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430186B"/>
    <w:multiLevelType w:val="multilevel"/>
    <w:tmpl w:val="DE0E59FC"/>
    <w:lvl w:ilvl="0">
      <w:start w:val="1"/>
      <w:numFmt w:val="bullet"/>
      <w:lvlText w:val="●"/>
      <w:lvlJc w:val="left"/>
      <w:pPr>
        <w:ind w:left="720" w:hanging="360"/>
      </w:pPr>
      <w:rPr>
        <w:rFonts w:ascii="Times New Roman" w:hAnsi="Times New Roman" w:cs="Times New Roman" w:hint="default"/>
        <w:b w:val="0"/>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E47BF"/>
    <w:multiLevelType w:val="hybridMultilevel"/>
    <w:tmpl w:val="4CDC15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FE41394"/>
    <w:multiLevelType w:val="hybridMultilevel"/>
    <w:tmpl w:val="0BC83C16"/>
    <w:lvl w:ilvl="0" w:tplc="93C21E74">
      <w:start w:val="1"/>
      <w:numFmt w:val="bullet"/>
      <w:lvlText w:val="-"/>
      <w:lvlJc w:val="left"/>
      <w:pPr>
        <w:ind w:left="360" w:hanging="360"/>
      </w:pPr>
      <w:rPr>
        <w:rFonts w:ascii="Times New Roman" w:hAnsi="Times New Roman" w:cs="Times New Roman" w:hint="default"/>
        <w:b w:val="0"/>
        <w:i w:val="0"/>
        <w:color w:val="auto"/>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2E60F35"/>
    <w:multiLevelType w:val="hybridMultilevel"/>
    <w:tmpl w:val="4F3C2448"/>
    <w:lvl w:ilvl="0" w:tplc="FFFFFFFF">
      <w:start w:val="1"/>
      <w:numFmt w:val="bullet"/>
      <w:lvlText w:val=""/>
      <w:lvlJc w:val="left"/>
      <w:pPr>
        <w:ind w:left="720" w:hanging="360"/>
      </w:pPr>
      <w:rPr>
        <w:rFonts w:ascii="Symbol" w:hAnsi="Symbol" w:hint="default"/>
      </w:rPr>
    </w:lvl>
    <w:lvl w:ilvl="1" w:tplc="44D2C05C">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5392630"/>
    <w:multiLevelType w:val="multilevel"/>
    <w:tmpl w:val="A0CE6870"/>
    <w:numStyleLink w:val="Formatmall1"/>
  </w:abstractNum>
  <w:abstractNum w:abstractNumId="34" w15:restartNumberingAfterBreak="0">
    <w:nsid w:val="561F3CD2"/>
    <w:multiLevelType w:val="hybridMultilevel"/>
    <w:tmpl w:val="0FACBF46"/>
    <w:lvl w:ilvl="0" w:tplc="5264592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6F117E4"/>
    <w:multiLevelType w:val="hybridMultilevel"/>
    <w:tmpl w:val="7F2EA354"/>
    <w:lvl w:ilvl="0" w:tplc="BEEAC06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5AF4116A"/>
    <w:multiLevelType w:val="hybridMultilevel"/>
    <w:tmpl w:val="913C48F6"/>
    <w:lvl w:ilvl="0" w:tplc="C326184A">
      <w:start w:val="1"/>
      <w:numFmt w:val="bullet"/>
      <w:lvlText w:val=""/>
      <w:lvlJc w:val="left"/>
      <w:pPr>
        <w:ind w:left="1003" w:hanging="360"/>
      </w:pPr>
      <w:rPr>
        <w:rFonts w:ascii="Symbol" w:hAnsi="Symbol" w:hint="default"/>
      </w:rPr>
    </w:lvl>
    <w:lvl w:ilvl="1" w:tplc="10000003" w:tentative="1">
      <w:start w:val="1"/>
      <w:numFmt w:val="bullet"/>
      <w:lvlText w:val="o"/>
      <w:lvlJc w:val="left"/>
      <w:pPr>
        <w:ind w:left="1723" w:hanging="360"/>
      </w:pPr>
      <w:rPr>
        <w:rFonts w:ascii="Courier New" w:hAnsi="Courier New" w:cs="Courier New" w:hint="default"/>
      </w:rPr>
    </w:lvl>
    <w:lvl w:ilvl="2" w:tplc="10000005" w:tentative="1">
      <w:start w:val="1"/>
      <w:numFmt w:val="bullet"/>
      <w:lvlText w:val=""/>
      <w:lvlJc w:val="left"/>
      <w:pPr>
        <w:ind w:left="2443" w:hanging="360"/>
      </w:pPr>
      <w:rPr>
        <w:rFonts w:ascii="Wingdings" w:hAnsi="Wingdings" w:hint="default"/>
      </w:rPr>
    </w:lvl>
    <w:lvl w:ilvl="3" w:tplc="10000001" w:tentative="1">
      <w:start w:val="1"/>
      <w:numFmt w:val="bullet"/>
      <w:lvlText w:val=""/>
      <w:lvlJc w:val="left"/>
      <w:pPr>
        <w:ind w:left="3163" w:hanging="360"/>
      </w:pPr>
      <w:rPr>
        <w:rFonts w:ascii="Symbol" w:hAnsi="Symbol" w:hint="default"/>
      </w:rPr>
    </w:lvl>
    <w:lvl w:ilvl="4" w:tplc="10000003" w:tentative="1">
      <w:start w:val="1"/>
      <w:numFmt w:val="bullet"/>
      <w:lvlText w:val="o"/>
      <w:lvlJc w:val="left"/>
      <w:pPr>
        <w:ind w:left="3883" w:hanging="360"/>
      </w:pPr>
      <w:rPr>
        <w:rFonts w:ascii="Courier New" w:hAnsi="Courier New" w:cs="Courier New" w:hint="default"/>
      </w:rPr>
    </w:lvl>
    <w:lvl w:ilvl="5" w:tplc="10000005" w:tentative="1">
      <w:start w:val="1"/>
      <w:numFmt w:val="bullet"/>
      <w:lvlText w:val=""/>
      <w:lvlJc w:val="left"/>
      <w:pPr>
        <w:ind w:left="4603" w:hanging="360"/>
      </w:pPr>
      <w:rPr>
        <w:rFonts w:ascii="Wingdings" w:hAnsi="Wingdings" w:hint="default"/>
      </w:rPr>
    </w:lvl>
    <w:lvl w:ilvl="6" w:tplc="10000001" w:tentative="1">
      <w:start w:val="1"/>
      <w:numFmt w:val="bullet"/>
      <w:lvlText w:val=""/>
      <w:lvlJc w:val="left"/>
      <w:pPr>
        <w:ind w:left="5323" w:hanging="360"/>
      </w:pPr>
      <w:rPr>
        <w:rFonts w:ascii="Symbol" w:hAnsi="Symbol" w:hint="default"/>
      </w:rPr>
    </w:lvl>
    <w:lvl w:ilvl="7" w:tplc="10000003" w:tentative="1">
      <w:start w:val="1"/>
      <w:numFmt w:val="bullet"/>
      <w:lvlText w:val="o"/>
      <w:lvlJc w:val="left"/>
      <w:pPr>
        <w:ind w:left="6043" w:hanging="360"/>
      </w:pPr>
      <w:rPr>
        <w:rFonts w:ascii="Courier New" w:hAnsi="Courier New" w:cs="Courier New" w:hint="default"/>
      </w:rPr>
    </w:lvl>
    <w:lvl w:ilvl="8" w:tplc="10000005" w:tentative="1">
      <w:start w:val="1"/>
      <w:numFmt w:val="bullet"/>
      <w:lvlText w:val=""/>
      <w:lvlJc w:val="left"/>
      <w:pPr>
        <w:ind w:left="6763" w:hanging="360"/>
      </w:pPr>
      <w:rPr>
        <w:rFonts w:ascii="Wingdings" w:hAnsi="Wingdings" w:hint="default"/>
      </w:rPr>
    </w:lvl>
  </w:abstractNum>
  <w:abstractNum w:abstractNumId="37" w15:restartNumberingAfterBreak="0">
    <w:nsid w:val="652F0C43"/>
    <w:multiLevelType w:val="multilevel"/>
    <w:tmpl w:val="A0CE6870"/>
    <w:styleLink w:val="Formatmall1"/>
    <w:lvl w:ilvl="0">
      <w:start w:val="1"/>
      <w:numFmt w:val="bullet"/>
      <w:lvlText w:val=""/>
      <w:lvlJc w:val="left"/>
      <w:pPr>
        <w:ind w:left="340" w:hanging="340"/>
      </w:pPr>
      <w:rPr>
        <w:rFonts w:ascii="Symbol" w:hAnsi="Symbol" w:cs="Times New Roman" w:hint="default"/>
        <w:b w:val="0"/>
        <w:i w:val="0"/>
        <w:sz w:val="22"/>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1361" w:hanging="340"/>
      </w:pPr>
      <w:rPr>
        <w:rFonts w:ascii="Symbol" w:hAnsi="Symbol" w:hint="default"/>
      </w:rPr>
    </w:lvl>
    <w:lvl w:ilvl="4">
      <w:start w:val="1"/>
      <w:numFmt w:val="bullet"/>
      <w:lvlText w:val="o"/>
      <w:lvlJc w:val="left"/>
      <w:pPr>
        <w:ind w:left="1814" w:hanging="453"/>
      </w:pPr>
      <w:rPr>
        <w:rFonts w:ascii="Courier New" w:hAnsi="Courier New" w:hint="default"/>
      </w:rPr>
    </w:lvl>
    <w:lvl w:ilvl="5">
      <w:start w:val="1"/>
      <w:numFmt w:val="bullet"/>
      <w:lvlText w:val=""/>
      <w:lvlJc w:val="left"/>
      <w:pPr>
        <w:ind w:left="2155" w:hanging="341"/>
      </w:pPr>
      <w:rPr>
        <w:rFonts w:ascii="Wingdings" w:hAnsi="Wingdings" w:hint="default"/>
      </w:rPr>
    </w:lvl>
    <w:lvl w:ilvl="6">
      <w:start w:val="1"/>
      <w:numFmt w:val="bullet"/>
      <w:lvlText w:val=""/>
      <w:lvlJc w:val="left"/>
      <w:pPr>
        <w:ind w:left="2495" w:hanging="340"/>
      </w:pPr>
      <w:rPr>
        <w:rFonts w:ascii="Symbol" w:hAnsi="Symbol" w:hint="default"/>
      </w:rPr>
    </w:lvl>
    <w:lvl w:ilvl="7">
      <w:start w:val="1"/>
      <w:numFmt w:val="bullet"/>
      <w:lvlText w:val="o"/>
      <w:lvlJc w:val="left"/>
      <w:pPr>
        <w:ind w:left="2835" w:hanging="340"/>
      </w:pPr>
      <w:rPr>
        <w:rFonts w:ascii="Courier New" w:hAnsi="Courier New" w:hint="default"/>
      </w:rPr>
    </w:lvl>
    <w:lvl w:ilvl="8">
      <w:start w:val="1"/>
      <w:numFmt w:val="bullet"/>
      <w:lvlText w:val=""/>
      <w:lvlJc w:val="left"/>
      <w:pPr>
        <w:ind w:left="3175" w:hanging="340"/>
      </w:pPr>
      <w:rPr>
        <w:rFonts w:ascii="Wingdings" w:hAnsi="Wingdings" w:hint="default"/>
      </w:rPr>
    </w:lvl>
  </w:abstractNum>
  <w:abstractNum w:abstractNumId="38" w15:restartNumberingAfterBreak="0">
    <w:nsid w:val="6E7268CB"/>
    <w:multiLevelType w:val="hybridMultilevel"/>
    <w:tmpl w:val="21CA9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E33A17"/>
    <w:multiLevelType w:val="hybridMultilevel"/>
    <w:tmpl w:val="9EEC6954"/>
    <w:lvl w:ilvl="0" w:tplc="2FE248EC">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E64297"/>
    <w:multiLevelType w:val="hybridMultilevel"/>
    <w:tmpl w:val="CB228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077B11"/>
    <w:multiLevelType w:val="hybridMultilevel"/>
    <w:tmpl w:val="3DFEAEC4"/>
    <w:lvl w:ilvl="0" w:tplc="FFFFFFFF">
      <w:numFmt w:val="bullet"/>
      <w:lvlText w:val="-"/>
      <w:lvlJc w:val="left"/>
      <w:pPr>
        <w:ind w:left="720" w:hanging="360"/>
      </w:pPr>
      <w:rPr>
        <w:rFonts w:ascii="Calibri" w:eastAsiaTheme="minorHAnsi" w:hAnsi="Calibri" w:cs="Calibri" w:hint="default"/>
      </w:rPr>
    </w:lvl>
    <w:lvl w:ilvl="1" w:tplc="44D2C05C">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E751229"/>
    <w:multiLevelType w:val="multilevel"/>
    <w:tmpl w:val="B0C0520C"/>
    <w:lvl w:ilvl="0">
      <w:start w:val="1"/>
      <w:numFmt w:val="decimal"/>
      <w:pStyle w:val="vpveskrift"/>
      <w:lvlText w:val="%1."/>
      <w:lvlJc w:val="left"/>
      <w:pPr>
        <w:ind w:left="360" w:hanging="360"/>
      </w:pPr>
      <w:rPr>
        <w:rFonts w:hint="default"/>
      </w:rPr>
    </w:lvl>
    <w:lvl w:ilvl="1">
      <w:start w:val="1"/>
      <w:numFmt w:val="decimal"/>
      <w:pStyle w:val="vpverskrift2"/>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055589959">
    <w:abstractNumId w:val="20"/>
  </w:num>
  <w:num w:numId="2" w16cid:durableId="1397627581">
    <w:abstractNumId w:val="24"/>
  </w:num>
  <w:num w:numId="3" w16cid:durableId="151069244">
    <w:abstractNumId w:val="35"/>
  </w:num>
  <w:num w:numId="4" w16cid:durableId="887690063">
    <w:abstractNumId w:val="8"/>
  </w:num>
  <w:num w:numId="5" w16cid:durableId="313459179">
    <w:abstractNumId w:val="3"/>
  </w:num>
  <w:num w:numId="6" w16cid:durableId="1489125672">
    <w:abstractNumId w:val="2"/>
  </w:num>
  <w:num w:numId="7" w16cid:durableId="1190609527">
    <w:abstractNumId w:val="1"/>
  </w:num>
  <w:num w:numId="8" w16cid:durableId="1745101440">
    <w:abstractNumId w:val="0"/>
  </w:num>
  <w:num w:numId="9" w16cid:durableId="1646082509">
    <w:abstractNumId w:val="9"/>
  </w:num>
  <w:num w:numId="10" w16cid:durableId="51319063">
    <w:abstractNumId w:val="7"/>
  </w:num>
  <w:num w:numId="11" w16cid:durableId="446852900">
    <w:abstractNumId w:val="6"/>
  </w:num>
  <w:num w:numId="12" w16cid:durableId="355931187">
    <w:abstractNumId w:val="5"/>
  </w:num>
  <w:num w:numId="13" w16cid:durableId="998727179">
    <w:abstractNumId w:val="4"/>
  </w:num>
  <w:num w:numId="14" w16cid:durableId="374816397">
    <w:abstractNumId w:val="14"/>
  </w:num>
  <w:num w:numId="15" w16cid:durableId="1428843308">
    <w:abstractNumId w:val="37"/>
  </w:num>
  <w:num w:numId="16" w16cid:durableId="1284848581">
    <w:abstractNumId w:val="16"/>
  </w:num>
  <w:num w:numId="17" w16cid:durableId="1873112783">
    <w:abstractNumId w:val="29"/>
  </w:num>
  <w:num w:numId="18" w16cid:durableId="1349596377">
    <w:abstractNumId w:val="23"/>
  </w:num>
  <w:num w:numId="19" w16cid:durableId="1285040528">
    <w:abstractNumId w:val="33"/>
  </w:num>
  <w:num w:numId="20" w16cid:durableId="1375158414">
    <w:abstractNumId w:val="31"/>
  </w:num>
  <w:num w:numId="21" w16cid:durableId="548614085">
    <w:abstractNumId w:val="13"/>
  </w:num>
  <w:num w:numId="22" w16cid:durableId="1259679961">
    <w:abstractNumId w:val="13"/>
  </w:num>
  <w:num w:numId="23" w16cid:durableId="935820849">
    <w:abstractNumId w:val="12"/>
  </w:num>
  <w:num w:numId="24" w16cid:durableId="1602377101">
    <w:abstractNumId w:val="34"/>
  </w:num>
  <w:num w:numId="25" w16cid:durableId="533081820">
    <w:abstractNumId w:val="13"/>
  </w:num>
  <w:num w:numId="26" w16cid:durableId="131365843">
    <w:abstractNumId w:val="17"/>
  </w:num>
  <w:num w:numId="27" w16cid:durableId="1600913776">
    <w:abstractNumId w:val="39"/>
  </w:num>
  <w:num w:numId="28" w16cid:durableId="2037121866">
    <w:abstractNumId w:val="30"/>
  </w:num>
  <w:num w:numId="29" w16cid:durableId="1933663355">
    <w:abstractNumId w:val="40"/>
  </w:num>
  <w:num w:numId="30" w16cid:durableId="872887497">
    <w:abstractNumId w:val="38"/>
  </w:num>
  <w:num w:numId="31" w16cid:durableId="1968774674">
    <w:abstractNumId w:val="42"/>
  </w:num>
  <w:num w:numId="32" w16cid:durableId="1698769546">
    <w:abstractNumId w:val="10"/>
  </w:num>
  <w:num w:numId="33" w16cid:durableId="1040939039">
    <w:abstractNumId w:val="25"/>
  </w:num>
  <w:num w:numId="34" w16cid:durableId="1173452495">
    <w:abstractNumId w:val="22"/>
  </w:num>
  <w:num w:numId="35" w16cid:durableId="899172783">
    <w:abstractNumId w:val="42"/>
  </w:num>
  <w:num w:numId="36" w16cid:durableId="1593857604">
    <w:abstractNumId w:val="42"/>
  </w:num>
  <w:num w:numId="37" w16cid:durableId="827012773">
    <w:abstractNumId w:val="42"/>
  </w:num>
  <w:num w:numId="38" w16cid:durableId="524026990">
    <w:abstractNumId w:val="18"/>
  </w:num>
  <w:num w:numId="39" w16cid:durableId="1794401874">
    <w:abstractNumId w:val="42"/>
  </w:num>
  <w:num w:numId="40" w16cid:durableId="1537619319">
    <w:abstractNumId w:val="27"/>
  </w:num>
  <w:num w:numId="41" w16cid:durableId="1264072716">
    <w:abstractNumId w:val="15"/>
  </w:num>
  <w:num w:numId="42" w16cid:durableId="170532077">
    <w:abstractNumId w:val="36"/>
  </w:num>
  <w:num w:numId="43" w16cid:durableId="61027091">
    <w:abstractNumId w:val="19"/>
  </w:num>
  <w:num w:numId="44" w16cid:durableId="1348368162">
    <w:abstractNumId w:val="21"/>
  </w:num>
  <w:num w:numId="45" w16cid:durableId="1956332202">
    <w:abstractNumId w:val="26"/>
  </w:num>
  <w:num w:numId="46" w16cid:durableId="1845322112">
    <w:abstractNumId w:val="28"/>
  </w:num>
  <w:num w:numId="47" w16cid:durableId="786847729">
    <w:abstractNumId w:val="11"/>
  </w:num>
  <w:num w:numId="48" w16cid:durableId="2118021121">
    <w:abstractNumId w:val="41"/>
  </w:num>
  <w:num w:numId="49" w16cid:durableId="2806495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DD"/>
    <w:rsid w:val="00002B1C"/>
    <w:rsid w:val="00003515"/>
    <w:rsid w:val="000039F8"/>
    <w:rsid w:val="00005484"/>
    <w:rsid w:val="00005636"/>
    <w:rsid w:val="00037D07"/>
    <w:rsid w:val="00041CC4"/>
    <w:rsid w:val="00043FAE"/>
    <w:rsid w:val="00044203"/>
    <w:rsid w:val="000509BE"/>
    <w:rsid w:val="00054479"/>
    <w:rsid w:val="00054957"/>
    <w:rsid w:val="00064551"/>
    <w:rsid w:val="00067DC7"/>
    <w:rsid w:val="00076707"/>
    <w:rsid w:val="000805C6"/>
    <w:rsid w:val="00081A4F"/>
    <w:rsid w:val="00081D3C"/>
    <w:rsid w:val="00086587"/>
    <w:rsid w:val="00086D38"/>
    <w:rsid w:val="00087B69"/>
    <w:rsid w:val="00096193"/>
    <w:rsid w:val="000A5EC0"/>
    <w:rsid w:val="000A6236"/>
    <w:rsid w:val="000A6400"/>
    <w:rsid w:val="000A6718"/>
    <w:rsid w:val="000B03C4"/>
    <w:rsid w:val="000B1454"/>
    <w:rsid w:val="000B48CE"/>
    <w:rsid w:val="000C5A4D"/>
    <w:rsid w:val="000C7A38"/>
    <w:rsid w:val="000D3F99"/>
    <w:rsid w:val="000D4CFC"/>
    <w:rsid w:val="000D5D03"/>
    <w:rsid w:val="000E0200"/>
    <w:rsid w:val="000E737F"/>
    <w:rsid w:val="000E76CE"/>
    <w:rsid w:val="000F33F2"/>
    <w:rsid w:val="000F4D53"/>
    <w:rsid w:val="000F53FB"/>
    <w:rsid w:val="000F5CC4"/>
    <w:rsid w:val="000F65D6"/>
    <w:rsid w:val="0010139D"/>
    <w:rsid w:val="001014F9"/>
    <w:rsid w:val="00101907"/>
    <w:rsid w:val="001071B0"/>
    <w:rsid w:val="001100AD"/>
    <w:rsid w:val="001138FB"/>
    <w:rsid w:val="0012166A"/>
    <w:rsid w:val="00132D40"/>
    <w:rsid w:val="0013710B"/>
    <w:rsid w:val="00143679"/>
    <w:rsid w:val="00150FD4"/>
    <w:rsid w:val="00153B0D"/>
    <w:rsid w:val="00155873"/>
    <w:rsid w:val="00156681"/>
    <w:rsid w:val="001571E2"/>
    <w:rsid w:val="00162FE4"/>
    <w:rsid w:val="00164099"/>
    <w:rsid w:val="00182A88"/>
    <w:rsid w:val="00183776"/>
    <w:rsid w:val="0018756B"/>
    <w:rsid w:val="00187F15"/>
    <w:rsid w:val="00195F0F"/>
    <w:rsid w:val="001A7AA8"/>
    <w:rsid w:val="001C2613"/>
    <w:rsid w:val="001C51CD"/>
    <w:rsid w:val="001D0064"/>
    <w:rsid w:val="001D1414"/>
    <w:rsid w:val="001D259F"/>
    <w:rsid w:val="001D4B9D"/>
    <w:rsid w:val="001E31E4"/>
    <w:rsid w:val="001E77E6"/>
    <w:rsid w:val="001E7F24"/>
    <w:rsid w:val="001F1107"/>
    <w:rsid w:val="001F1F8A"/>
    <w:rsid w:val="001F65EB"/>
    <w:rsid w:val="001F7D9A"/>
    <w:rsid w:val="00202A57"/>
    <w:rsid w:val="00203B90"/>
    <w:rsid w:val="00206511"/>
    <w:rsid w:val="002104C7"/>
    <w:rsid w:val="00217742"/>
    <w:rsid w:val="00217ADD"/>
    <w:rsid w:val="00226585"/>
    <w:rsid w:val="002318A7"/>
    <w:rsid w:val="0024054A"/>
    <w:rsid w:val="002421CB"/>
    <w:rsid w:val="00244A75"/>
    <w:rsid w:val="002510DB"/>
    <w:rsid w:val="002556D1"/>
    <w:rsid w:val="00257C14"/>
    <w:rsid w:val="00261C28"/>
    <w:rsid w:val="002660DB"/>
    <w:rsid w:val="002714E1"/>
    <w:rsid w:val="002753FF"/>
    <w:rsid w:val="0027674E"/>
    <w:rsid w:val="00281436"/>
    <w:rsid w:val="00286BE5"/>
    <w:rsid w:val="0029291B"/>
    <w:rsid w:val="0029374C"/>
    <w:rsid w:val="00295AF7"/>
    <w:rsid w:val="002A2F9F"/>
    <w:rsid w:val="002B10A6"/>
    <w:rsid w:val="002B6694"/>
    <w:rsid w:val="002B7768"/>
    <w:rsid w:val="002C1EB8"/>
    <w:rsid w:val="002C3D5F"/>
    <w:rsid w:val="002C630C"/>
    <w:rsid w:val="002E0B2D"/>
    <w:rsid w:val="002E0C06"/>
    <w:rsid w:val="002E161E"/>
    <w:rsid w:val="002E1B21"/>
    <w:rsid w:val="002E2B1A"/>
    <w:rsid w:val="002E2B93"/>
    <w:rsid w:val="002F1A40"/>
    <w:rsid w:val="002F1ED2"/>
    <w:rsid w:val="002F4EF7"/>
    <w:rsid w:val="00306F8C"/>
    <w:rsid w:val="0031045C"/>
    <w:rsid w:val="003139F7"/>
    <w:rsid w:val="00315894"/>
    <w:rsid w:val="00317A00"/>
    <w:rsid w:val="00332468"/>
    <w:rsid w:val="00346B0B"/>
    <w:rsid w:val="00347B13"/>
    <w:rsid w:val="003549C0"/>
    <w:rsid w:val="00361FAA"/>
    <w:rsid w:val="00362C2B"/>
    <w:rsid w:val="00366EE3"/>
    <w:rsid w:val="00366EFB"/>
    <w:rsid w:val="003703C1"/>
    <w:rsid w:val="00373DF1"/>
    <w:rsid w:val="00381312"/>
    <w:rsid w:val="003A2C14"/>
    <w:rsid w:val="003B07F0"/>
    <w:rsid w:val="003B2BCE"/>
    <w:rsid w:val="003B367E"/>
    <w:rsid w:val="003C28EC"/>
    <w:rsid w:val="003D393D"/>
    <w:rsid w:val="003D4A74"/>
    <w:rsid w:val="003E36D9"/>
    <w:rsid w:val="003F60FB"/>
    <w:rsid w:val="00401332"/>
    <w:rsid w:val="00402E62"/>
    <w:rsid w:val="004062D4"/>
    <w:rsid w:val="00413151"/>
    <w:rsid w:val="00414664"/>
    <w:rsid w:val="004310CC"/>
    <w:rsid w:val="004365EE"/>
    <w:rsid w:val="00437A2E"/>
    <w:rsid w:val="004458CE"/>
    <w:rsid w:val="0044590E"/>
    <w:rsid w:val="00447EA8"/>
    <w:rsid w:val="004641CC"/>
    <w:rsid w:val="004668AA"/>
    <w:rsid w:val="004703BD"/>
    <w:rsid w:val="00471D74"/>
    <w:rsid w:val="00472109"/>
    <w:rsid w:val="004766ED"/>
    <w:rsid w:val="00483B28"/>
    <w:rsid w:val="0048410B"/>
    <w:rsid w:val="00485F47"/>
    <w:rsid w:val="00486A4D"/>
    <w:rsid w:val="00492A5A"/>
    <w:rsid w:val="004965D9"/>
    <w:rsid w:val="004A25C7"/>
    <w:rsid w:val="004A289A"/>
    <w:rsid w:val="004C00DD"/>
    <w:rsid w:val="004D1F31"/>
    <w:rsid w:val="004D4DBE"/>
    <w:rsid w:val="004E16F0"/>
    <w:rsid w:val="004E7C0C"/>
    <w:rsid w:val="004F6764"/>
    <w:rsid w:val="00504F7D"/>
    <w:rsid w:val="00522A71"/>
    <w:rsid w:val="0052719B"/>
    <w:rsid w:val="00527220"/>
    <w:rsid w:val="0053624C"/>
    <w:rsid w:val="005415A9"/>
    <w:rsid w:val="005437B6"/>
    <w:rsid w:val="005451AA"/>
    <w:rsid w:val="00547F90"/>
    <w:rsid w:val="0055048F"/>
    <w:rsid w:val="00560D83"/>
    <w:rsid w:val="0056724A"/>
    <w:rsid w:val="00567480"/>
    <w:rsid w:val="00572586"/>
    <w:rsid w:val="00575335"/>
    <w:rsid w:val="005A01F0"/>
    <w:rsid w:val="005A3749"/>
    <w:rsid w:val="005A4A84"/>
    <w:rsid w:val="005A69E1"/>
    <w:rsid w:val="005E041C"/>
    <w:rsid w:val="005F3919"/>
    <w:rsid w:val="006135AA"/>
    <w:rsid w:val="0062056F"/>
    <w:rsid w:val="00620790"/>
    <w:rsid w:val="00636027"/>
    <w:rsid w:val="0063712C"/>
    <w:rsid w:val="00653374"/>
    <w:rsid w:val="00656D8C"/>
    <w:rsid w:val="006603A3"/>
    <w:rsid w:val="00660F43"/>
    <w:rsid w:val="006818A6"/>
    <w:rsid w:val="00683738"/>
    <w:rsid w:val="00683BE1"/>
    <w:rsid w:val="00693BF3"/>
    <w:rsid w:val="006A66EC"/>
    <w:rsid w:val="006B26E5"/>
    <w:rsid w:val="006B61C3"/>
    <w:rsid w:val="006D0D51"/>
    <w:rsid w:val="006D3D51"/>
    <w:rsid w:val="006D52F1"/>
    <w:rsid w:val="006D7485"/>
    <w:rsid w:val="006E03AA"/>
    <w:rsid w:val="006E0CBF"/>
    <w:rsid w:val="006E37B8"/>
    <w:rsid w:val="006E3FFF"/>
    <w:rsid w:val="006E6C35"/>
    <w:rsid w:val="006F4DAA"/>
    <w:rsid w:val="007038AA"/>
    <w:rsid w:val="00715351"/>
    <w:rsid w:val="00720D1C"/>
    <w:rsid w:val="00725E39"/>
    <w:rsid w:val="00736402"/>
    <w:rsid w:val="007375F8"/>
    <w:rsid w:val="0074087D"/>
    <w:rsid w:val="00753103"/>
    <w:rsid w:val="007673C8"/>
    <w:rsid w:val="00770405"/>
    <w:rsid w:val="00776880"/>
    <w:rsid w:val="00777FFB"/>
    <w:rsid w:val="0078000A"/>
    <w:rsid w:val="00790E6F"/>
    <w:rsid w:val="00792FDD"/>
    <w:rsid w:val="007947F5"/>
    <w:rsid w:val="00795FE7"/>
    <w:rsid w:val="007B1C42"/>
    <w:rsid w:val="007C1C14"/>
    <w:rsid w:val="007D0994"/>
    <w:rsid w:val="007D3190"/>
    <w:rsid w:val="007D72A6"/>
    <w:rsid w:val="007E0237"/>
    <w:rsid w:val="007E3906"/>
    <w:rsid w:val="007F2DA6"/>
    <w:rsid w:val="007F6662"/>
    <w:rsid w:val="008051EB"/>
    <w:rsid w:val="008127B2"/>
    <w:rsid w:val="00827E6F"/>
    <w:rsid w:val="008305CB"/>
    <w:rsid w:val="00830A4A"/>
    <w:rsid w:val="00832128"/>
    <w:rsid w:val="0084624E"/>
    <w:rsid w:val="00846C88"/>
    <w:rsid w:val="0086253D"/>
    <w:rsid w:val="008628A3"/>
    <w:rsid w:val="00892618"/>
    <w:rsid w:val="008971A1"/>
    <w:rsid w:val="008A1B8F"/>
    <w:rsid w:val="008A58AB"/>
    <w:rsid w:val="008A5A06"/>
    <w:rsid w:val="008A6F6C"/>
    <w:rsid w:val="008B1394"/>
    <w:rsid w:val="008B6D34"/>
    <w:rsid w:val="008C0C64"/>
    <w:rsid w:val="008E00B0"/>
    <w:rsid w:val="008E10AB"/>
    <w:rsid w:val="008E4BA0"/>
    <w:rsid w:val="008F021A"/>
    <w:rsid w:val="008F425B"/>
    <w:rsid w:val="008F613E"/>
    <w:rsid w:val="00901332"/>
    <w:rsid w:val="00903EB1"/>
    <w:rsid w:val="00910451"/>
    <w:rsid w:val="00926FFB"/>
    <w:rsid w:val="0093681B"/>
    <w:rsid w:val="00951235"/>
    <w:rsid w:val="00954D49"/>
    <w:rsid w:val="00957B6E"/>
    <w:rsid w:val="00960FD5"/>
    <w:rsid w:val="00980879"/>
    <w:rsid w:val="0098518C"/>
    <w:rsid w:val="00986CAB"/>
    <w:rsid w:val="009973D7"/>
    <w:rsid w:val="009A178E"/>
    <w:rsid w:val="009A349E"/>
    <w:rsid w:val="009A5814"/>
    <w:rsid w:val="009A5D9B"/>
    <w:rsid w:val="009B2B2C"/>
    <w:rsid w:val="009B36E6"/>
    <w:rsid w:val="009C4887"/>
    <w:rsid w:val="009C61FE"/>
    <w:rsid w:val="009D086F"/>
    <w:rsid w:val="009D128E"/>
    <w:rsid w:val="009D477F"/>
    <w:rsid w:val="009E36C3"/>
    <w:rsid w:val="009E3EB3"/>
    <w:rsid w:val="009E61F7"/>
    <w:rsid w:val="009F7415"/>
    <w:rsid w:val="00A01A53"/>
    <w:rsid w:val="00A0218A"/>
    <w:rsid w:val="00A02F06"/>
    <w:rsid w:val="00A06D5B"/>
    <w:rsid w:val="00A15D48"/>
    <w:rsid w:val="00A208AA"/>
    <w:rsid w:val="00A20AAB"/>
    <w:rsid w:val="00A21650"/>
    <w:rsid w:val="00A334F1"/>
    <w:rsid w:val="00A357ED"/>
    <w:rsid w:val="00A403D9"/>
    <w:rsid w:val="00A66318"/>
    <w:rsid w:val="00A75093"/>
    <w:rsid w:val="00A86E3C"/>
    <w:rsid w:val="00A934CE"/>
    <w:rsid w:val="00A94169"/>
    <w:rsid w:val="00AA1856"/>
    <w:rsid w:val="00AB77B5"/>
    <w:rsid w:val="00AD5790"/>
    <w:rsid w:val="00AD78CB"/>
    <w:rsid w:val="00B07B8F"/>
    <w:rsid w:val="00B1027C"/>
    <w:rsid w:val="00B11EED"/>
    <w:rsid w:val="00B12463"/>
    <w:rsid w:val="00B15310"/>
    <w:rsid w:val="00B153A2"/>
    <w:rsid w:val="00B22536"/>
    <w:rsid w:val="00B22C56"/>
    <w:rsid w:val="00B23967"/>
    <w:rsid w:val="00B24EBE"/>
    <w:rsid w:val="00B2617D"/>
    <w:rsid w:val="00B26914"/>
    <w:rsid w:val="00B27251"/>
    <w:rsid w:val="00B31632"/>
    <w:rsid w:val="00B346EB"/>
    <w:rsid w:val="00B3630C"/>
    <w:rsid w:val="00B37BF9"/>
    <w:rsid w:val="00B4023D"/>
    <w:rsid w:val="00B45FAB"/>
    <w:rsid w:val="00B46ED3"/>
    <w:rsid w:val="00B47F80"/>
    <w:rsid w:val="00B50C55"/>
    <w:rsid w:val="00B51D89"/>
    <w:rsid w:val="00B53437"/>
    <w:rsid w:val="00B564CB"/>
    <w:rsid w:val="00B612C2"/>
    <w:rsid w:val="00B713FD"/>
    <w:rsid w:val="00B71BCB"/>
    <w:rsid w:val="00B72091"/>
    <w:rsid w:val="00B73C04"/>
    <w:rsid w:val="00B8055F"/>
    <w:rsid w:val="00B80EC7"/>
    <w:rsid w:val="00B83F74"/>
    <w:rsid w:val="00B96788"/>
    <w:rsid w:val="00B96B8D"/>
    <w:rsid w:val="00BA1481"/>
    <w:rsid w:val="00BA542E"/>
    <w:rsid w:val="00BA6812"/>
    <w:rsid w:val="00BA7F40"/>
    <w:rsid w:val="00BB5469"/>
    <w:rsid w:val="00BC33FF"/>
    <w:rsid w:val="00BC35ED"/>
    <w:rsid w:val="00BD1E10"/>
    <w:rsid w:val="00BD6CC5"/>
    <w:rsid w:val="00BE171E"/>
    <w:rsid w:val="00BF275A"/>
    <w:rsid w:val="00BF5D10"/>
    <w:rsid w:val="00C03F17"/>
    <w:rsid w:val="00C145F2"/>
    <w:rsid w:val="00C155C8"/>
    <w:rsid w:val="00C22860"/>
    <w:rsid w:val="00C2535C"/>
    <w:rsid w:val="00C2549F"/>
    <w:rsid w:val="00C30375"/>
    <w:rsid w:val="00C4214F"/>
    <w:rsid w:val="00C432A7"/>
    <w:rsid w:val="00C4342F"/>
    <w:rsid w:val="00C5153E"/>
    <w:rsid w:val="00C52341"/>
    <w:rsid w:val="00C52EC7"/>
    <w:rsid w:val="00C55218"/>
    <w:rsid w:val="00C55E25"/>
    <w:rsid w:val="00C64798"/>
    <w:rsid w:val="00C73FA3"/>
    <w:rsid w:val="00C90E9E"/>
    <w:rsid w:val="00C91014"/>
    <w:rsid w:val="00C950F7"/>
    <w:rsid w:val="00C97E60"/>
    <w:rsid w:val="00CA2220"/>
    <w:rsid w:val="00CA702D"/>
    <w:rsid w:val="00CC30C4"/>
    <w:rsid w:val="00CD29DA"/>
    <w:rsid w:val="00CD50F1"/>
    <w:rsid w:val="00CE66C8"/>
    <w:rsid w:val="00CF2B8E"/>
    <w:rsid w:val="00CF7204"/>
    <w:rsid w:val="00D031B1"/>
    <w:rsid w:val="00D1086B"/>
    <w:rsid w:val="00D12469"/>
    <w:rsid w:val="00D1396B"/>
    <w:rsid w:val="00D13AC7"/>
    <w:rsid w:val="00D1595A"/>
    <w:rsid w:val="00D20D01"/>
    <w:rsid w:val="00D20FFF"/>
    <w:rsid w:val="00D22287"/>
    <w:rsid w:val="00D233FF"/>
    <w:rsid w:val="00D24A1A"/>
    <w:rsid w:val="00D33CE5"/>
    <w:rsid w:val="00D415E0"/>
    <w:rsid w:val="00D46F18"/>
    <w:rsid w:val="00D52174"/>
    <w:rsid w:val="00D5415C"/>
    <w:rsid w:val="00D54226"/>
    <w:rsid w:val="00D61FB9"/>
    <w:rsid w:val="00D63236"/>
    <w:rsid w:val="00D63AD7"/>
    <w:rsid w:val="00D712EB"/>
    <w:rsid w:val="00D9390D"/>
    <w:rsid w:val="00D97FD1"/>
    <w:rsid w:val="00DA2185"/>
    <w:rsid w:val="00DB1AA4"/>
    <w:rsid w:val="00DC26C4"/>
    <w:rsid w:val="00DD4662"/>
    <w:rsid w:val="00DE6B70"/>
    <w:rsid w:val="00DE6BA4"/>
    <w:rsid w:val="00DF6CD3"/>
    <w:rsid w:val="00E024B0"/>
    <w:rsid w:val="00E10AF6"/>
    <w:rsid w:val="00E15E9E"/>
    <w:rsid w:val="00E2169C"/>
    <w:rsid w:val="00E32252"/>
    <w:rsid w:val="00E405E2"/>
    <w:rsid w:val="00E408E5"/>
    <w:rsid w:val="00E421B0"/>
    <w:rsid w:val="00E45DCB"/>
    <w:rsid w:val="00E476B2"/>
    <w:rsid w:val="00E52F46"/>
    <w:rsid w:val="00E56596"/>
    <w:rsid w:val="00E56B3E"/>
    <w:rsid w:val="00E5708A"/>
    <w:rsid w:val="00E70BB8"/>
    <w:rsid w:val="00E74A64"/>
    <w:rsid w:val="00E807FA"/>
    <w:rsid w:val="00E84119"/>
    <w:rsid w:val="00E917FE"/>
    <w:rsid w:val="00E92176"/>
    <w:rsid w:val="00E940AC"/>
    <w:rsid w:val="00EA0D25"/>
    <w:rsid w:val="00EB07C0"/>
    <w:rsid w:val="00EB148D"/>
    <w:rsid w:val="00EC6D95"/>
    <w:rsid w:val="00EE2B0D"/>
    <w:rsid w:val="00EE4D08"/>
    <w:rsid w:val="00EE6CA5"/>
    <w:rsid w:val="00EF25D3"/>
    <w:rsid w:val="00EF39EC"/>
    <w:rsid w:val="00F033EE"/>
    <w:rsid w:val="00F05937"/>
    <w:rsid w:val="00F14C95"/>
    <w:rsid w:val="00F174FE"/>
    <w:rsid w:val="00F232A4"/>
    <w:rsid w:val="00F33813"/>
    <w:rsid w:val="00F36608"/>
    <w:rsid w:val="00F410C6"/>
    <w:rsid w:val="00F412A7"/>
    <w:rsid w:val="00F45220"/>
    <w:rsid w:val="00F5043A"/>
    <w:rsid w:val="00F53C41"/>
    <w:rsid w:val="00F547ED"/>
    <w:rsid w:val="00F60BE0"/>
    <w:rsid w:val="00F616F7"/>
    <w:rsid w:val="00F619D8"/>
    <w:rsid w:val="00F62086"/>
    <w:rsid w:val="00F712EC"/>
    <w:rsid w:val="00F72700"/>
    <w:rsid w:val="00F74060"/>
    <w:rsid w:val="00F87101"/>
    <w:rsid w:val="00F87F2B"/>
    <w:rsid w:val="00FA1FD6"/>
    <w:rsid w:val="00FA5130"/>
    <w:rsid w:val="00FB5EDD"/>
    <w:rsid w:val="00FB609E"/>
    <w:rsid w:val="00FC43B5"/>
    <w:rsid w:val="00FD501A"/>
    <w:rsid w:val="00FD5E5D"/>
    <w:rsid w:val="00FE28FC"/>
    <w:rsid w:val="00FE31E3"/>
    <w:rsid w:val="00FE3C7C"/>
    <w:rsid w:val="00FF0236"/>
    <w:rsid w:val="00FF3055"/>
    <w:rsid w:val="6137184F"/>
    <w:rsid w:val="7571E2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5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2" w:qFormat="1"/>
    <w:lsdException w:name="heading 2" w:semiHidden="1" w:uiPriority="3" w:qFormat="1"/>
    <w:lsdException w:name="heading 3" w:semiHidden="1" w:uiPriority="4" w:qFormat="1"/>
    <w:lsdException w:name="heading 4" w:semiHidden="1" w:uiPriority="9"/>
    <w:lsdException w:name="heading 5" w:semiHidden="1" w:uiPriority="9"/>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4"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qFormat="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B73C04"/>
    <w:pPr>
      <w:spacing w:after="120" w:line="259" w:lineRule="auto"/>
    </w:pPr>
  </w:style>
  <w:style w:type="paragraph" w:styleId="Heading1">
    <w:name w:val="heading 1"/>
    <w:next w:val="BodyText"/>
    <w:link w:val="Heading1Char"/>
    <w:uiPriority w:val="2"/>
    <w:qFormat/>
    <w:rsid w:val="001138FB"/>
    <w:pPr>
      <w:keepNext/>
      <w:keepLines/>
      <w:spacing w:before="240" w:after="120" w:line="240" w:lineRule="auto"/>
      <w:outlineLvl w:val="0"/>
    </w:pPr>
    <w:rPr>
      <w:rFonts w:ascii="Arial" w:eastAsiaTheme="majorEastAsia" w:hAnsi="Arial" w:cstheme="majorBidi"/>
      <w:b/>
      <w:bCs/>
      <w:sz w:val="23"/>
      <w:szCs w:val="28"/>
    </w:rPr>
  </w:style>
  <w:style w:type="paragraph" w:styleId="Heading2">
    <w:name w:val="heading 2"/>
    <w:next w:val="BodyText"/>
    <w:link w:val="Heading2Char"/>
    <w:uiPriority w:val="3"/>
    <w:qFormat/>
    <w:rsid w:val="001138FB"/>
    <w:pPr>
      <w:keepNext/>
      <w:keepLines/>
      <w:spacing w:before="60" w:after="120" w:line="240" w:lineRule="auto"/>
      <w:outlineLvl w:val="1"/>
    </w:pPr>
    <w:rPr>
      <w:rFonts w:ascii="Arial" w:eastAsiaTheme="majorEastAsia" w:hAnsi="Arial" w:cstheme="majorBidi"/>
      <w:b/>
      <w:bCs/>
      <w:szCs w:val="26"/>
    </w:rPr>
  </w:style>
  <w:style w:type="paragraph" w:styleId="Heading3">
    <w:name w:val="heading 3"/>
    <w:next w:val="BodyText"/>
    <w:link w:val="Heading3Char"/>
    <w:uiPriority w:val="4"/>
    <w:qFormat/>
    <w:rsid w:val="001138FB"/>
    <w:pPr>
      <w:keepNext/>
      <w:keepLines/>
      <w:spacing w:before="60" w:after="120" w:line="240" w:lineRule="auto"/>
      <w:outlineLvl w:val="2"/>
    </w:pPr>
    <w:rPr>
      <w:rFonts w:ascii="Arial" w:eastAsiaTheme="majorEastAsia" w:hAnsi="Arial" w:cstheme="majorBidi"/>
      <w:b/>
      <w:bCs/>
      <w:sz w:val="20"/>
    </w:rPr>
  </w:style>
  <w:style w:type="paragraph" w:styleId="Heading4">
    <w:name w:val="heading 4"/>
    <w:basedOn w:val="Normal"/>
    <w:next w:val="Normal"/>
    <w:link w:val="Heading4Char"/>
    <w:uiPriority w:val="9"/>
    <w:semiHidden/>
    <w:rsid w:val="00B346EB"/>
    <w:pPr>
      <w:keepNext/>
      <w:keepLines/>
      <w:spacing w:before="200" w:after="0"/>
      <w:outlineLvl w:val="3"/>
    </w:pPr>
    <w:rPr>
      <w:rFonts w:asciiTheme="majorHAnsi" w:eastAsiaTheme="majorEastAsia" w:hAnsiTheme="majorHAnsi" w:cstheme="majorBidi"/>
      <w:b/>
      <w:bCs/>
      <w:i/>
      <w:iCs/>
      <w:color w:val="F42534" w:themeColor="accent1"/>
    </w:rPr>
  </w:style>
  <w:style w:type="paragraph" w:styleId="Heading5">
    <w:name w:val="heading 5"/>
    <w:basedOn w:val="Normal"/>
    <w:next w:val="Normal"/>
    <w:link w:val="Heading5Char"/>
    <w:uiPriority w:val="9"/>
    <w:semiHidden/>
    <w:rsid w:val="00B346EB"/>
    <w:pPr>
      <w:keepNext/>
      <w:keepLines/>
      <w:spacing w:before="200" w:after="0"/>
      <w:outlineLvl w:val="4"/>
    </w:pPr>
    <w:rPr>
      <w:rFonts w:asciiTheme="majorHAnsi" w:eastAsiaTheme="majorEastAsia" w:hAnsiTheme="majorHAnsi" w:cstheme="majorBidi"/>
      <w:color w:val="84060F" w:themeColor="accent1" w:themeShade="7F"/>
    </w:rPr>
  </w:style>
  <w:style w:type="paragraph" w:styleId="Heading6">
    <w:name w:val="heading 6"/>
    <w:basedOn w:val="Normal"/>
    <w:next w:val="Normal"/>
    <w:link w:val="Heading6Char"/>
    <w:uiPriority w:val="9"/>
    <w:semiHidden/>
    <w:rsid w:val="00B346EB"/>
    <w:pPr>
      <w:keepNext/>
      <w:keepLines/>
      <w:spacing w:before="200" w:after="0"/>
      <w:outlineLvl w:val="5"/>
    </w:pPr>
    <w:rPr>
      <w:rFonts w:asciiTheme="majorHAnsi" w:eastAsiaTheme="majorEastAsia" w:hAnsiTheme="majorHAnsi" w:cstheme="majorBidi"/>
      <w:i/>
      <w:iCs/>
      <w:color w:val="84060F" w:themeColor="accent1" w:themeShade="7F"/>
    </w:rPr>
  </w:style>
  <w:style w:type="paragraph" w:styleId="Heading7">
    <w:name w:val="heading 7"/>
    <w:basedOn w:val="Normal"/>
    <w:next w:val="Normal"/>
    <w:link w:val="Heading7Char"/>
    <w:uiPriority w:val="9"/>
    <w:semiHidden/>
    <w:rsid w:val="00B346E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B346EB"/>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rsid w:val="00B346EB"/>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13"/>
    <w:rsid w:val="00162FE4"/>
    <w:pPr>
      <w:tabs>
        <w:tab w:val="center" w:pos="4536"/>
        <w:tab w:val="right" w:pos="9072"/>
      </w:tabs>
      <w:spacing w:after="0" w:line="240" w:lineRule="auto"/>
    </w:pPr>
    <w:rPr>
      <w:rFonts w:ascii="Times New Roman" w:hAnsi="Times New Roman"/>
    </w:rPr>
  </w:style>
  <w:style w:type="character" w:customStyle="1" w:styleId="HeaderChar">
    <w:name w:val="Header Char"/>
    <w:basedOn w:val="DefaultParagraphFont"/>
    <w:link w:val="Header"/>
    <w:uiPriority w:val="99"/>
    <w:rsid w:val="00162FE4"/>
    <w:rPr>
      <w:rFonts w:ascii="Times New Roman" w:hAnsi="Times New Roman"/>
    </w:rPr>
  </w:style>
  <w:style w:type="paragraph" w:styleId="Footer">
    <w:name w:val="footer"/>
    <w:basedOn w:val="Normal"/>
    <w:link w:val="FooterChar"/>
    <w:uiPriority w:val="14"/>
    <w:rsid w:val="00A357ED"/>
    <w:pPr>
      <w:tabs>
        <w:tab w:val="center" w:pos="4536"/>
        <w:tab w:val="right" w:pos="9072"/>
      </w:tabs>
      <w:spacing w:before="60" w:after="0" w:line="240" w:lineRule="auto"/>
    </w:pPr>
    <w:rPr>
      <w:rFonts w:ascii="Arial" w:hAnsi="Arial"/>
      <w:sz w:val="14"/>
    </w:rPr>
  </w:style>
  <w:style w:type="character" w:customStyle="1" w:styleId="FooterChar">
    <w:name w:val="Footer Char"/>
    <w:basedOn w:val="DefaultParagraphFont"/>
    <w:link w:val="Footer"/>
    <w:uiPriority w:val="14"/>
    <w:rsid w:val="00A357ED"/>
    <w:rPr>
      <w:rFonts w:ascii="Arial" w:hAnsi="Arial"/>
      <w:sz w:val="14"/>
    </w:rPr>
  </w:style>
  <w:style w:type="table" w:styleId="TableGrid">
    <w:name w:val="Table Grid"/>
    <w:basedOn w:val="TableNormal"/>
    <w:uiPriority w:val="59"/>
    <w:rsid w:val="00E8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BodyText"/>
    <w:link w:val="TitleChar"/>
    <w:uiPriority w:val="1"/>
    <w:rsid w:val="00B346EB"/>
    <w:pPr>
      <w:spacing w:before="60" w:after="120" w:line="240" w:lineRule="auto"/>
      <w:contextualSpacing/>
    </w:pPr>
    <w:rPr>
      <w:rFonts w:ascii="Arial" w:eastAsiaTheme="majorEastAsia" w:hAnsi="Arial" w:cstheme="majorBidi"/>
      <w:spacing w:val="5"/>
      <w:kern w:val="28"/>
      <w:sz w:val="28"/>
      <w:szCs w:val="52"/>
    </w:rPr>
  </w:style>
  <w:style w:type="character" w:customStyle="1" w:styleId="TitleChar">
    <w:name w:val="Title Char"/>
    <w:basedOn w:val="DefaultParagraphFont"/>
    <w:link w:val="Title"/>
    <w:uiPriority w:val="1"/>
    <w:rsid w:val="00B346EB"/>
    <w:rPr>
      <w:rFonts w:ascii="Arial" w:eastAsiaTheme="majorEastAsia" w:hAnsi="Arial" w:cstheme="majorBidi"/>
      <w:spacing w:val="5"/>
      <w:kern w:val="28"/>
      <w:sz w:val="28"/>
      <w:szCs w:val="52"/>
    </w:rPr>
  </w:style>
  <w:style w:type="character" w:customStyle="1" w:styleId="Heading1Char">
    <w:name w:val="Heading 1 Char"/>
    <w:basedOn w:val="DefaultParagraphFont"/>
    <w:link w:val="Heading1"/>
    <w:uiPriority w:val="2"/>
    <w:rsid w:val="00C30375"/>
    <w:rPr>
      <w:rFonts w:ascii="Arial" w:eastAsiaTheme="majorEastAsia" w:hAnsi="Arial" w:cstheme="majorBidi"/>
      <w:b/>
      <w:bCs/>
      <w:sz w:val="23"/>
      <w:szCs w:val="28"/>
    </w:rPr>
  </w:style>
  <w:style w:type="character" w:customStyle="1" w:styleId="Heading2Char">
    <w:name w:val="Heading 2 Char"/>
    <w:basedOn w:val="DefaultParagraphFont"/>
    <w:link w:val="Heading2"/>
    <w:uiPriority w:val="9"/>
    <w:rsid w:val="00BF5D10"/>
    <w:rPr>
      <w:rFonts w:ascii="Arial" w:eastAsiaTheme="majorEastAsia" w:hAnsi="Arial" w:cstheme="majorBidi"/>
      <w:b/>
      <w:bCs/>
      <w:szCs w:val="26"/>
    </w:rPr>
  </w:style>
  <w:style w:type="paragraph" w:styleId="BodyText">
    <w:name w:val="Body Text"/>
    <w:link w:val="BodyTextChar"/>
    <w:qFormat/>
    <w:rsid w:val="00D712EB"/>
    <w:pPr>
      <w:spacing w:after="0" w:line="240" w:lineRule="auto"/>
    </w:pPr>
    <w:rPr>
      <w:rFonts w:ascii="Times New Roman" w:hAnsi="Times New Roman"/>
    </w:rPr>
  </w:style>
  <w:style w:type="character" w:customStyle="1" w:styleId="BodyTextChar">
    <w:name w:val="Body Text Char"/>
    <w:basedOn w:val="DefaultParagraphFont"/>
    <w:link w:val="BodyText"/>
    <w:rsid w:val="00D712EB"/>
    <w:rPr>
      <w:rFonts w:ascii="Times New Roman" w:hAnsi="Times New Roman"/>
    </w:rPr>
  </w:style>
  <w:style w:type="character" w:customStyle="1" w:styleId="Heading3Char">
    <w:name w:val="Heading 3 Char"/>
    <w:basedOn w:val="DefaultParagraphFont"/>
    <w:link w:val="Heading3"/>
    <w:uiPriority w:val="9"/>
    <w:rsid w:val="002F1ED2"/>
    <w:rPr>
      <w:rFonts w:ascii="Arial" w:eastAsiaTheme="majorEastAsia" w:hAnsi="Arial" w:cstheme="majorBidi"/>
      <w:b/>
      <w:bCs/>
      <w:sz w:val="20"/>
    </w:rPr>
  </w:style>
  <w:style w:type="paragraph" w:styleId="ListBullet">
    <w:name w:val="List Bullet"/>
    <w:basedOn w:val="ListParagraph"/>
    <w:uiPriority w:val="5"/>
    <w:qFormat/>
    <w:rsid w:val="0063712C"/>
    <w:pPr>
      <w:numPr>
        <w:numId w:val="26"/>
      </w:numPr>
    </w:pPr>
  </w:style>
  <w:style w:type="numbering" w:customStyle="1" w:styleId="Formatmall1">
    <w:name w:val="Formatmall1"/>
    <w:uiPriority w:val="99"/>
    <w:rsid w:val="009B2B2C"/>
    <w:pPr>
      <w:numPr>
        <w:numId w:val="15"/>
      </w:numPr>
    </w:pPr>
  </w:style>
  <w:style w:type="paragraph" w:styleId="ListBullet2">
    <w:name w:val="List Bullet 2"/>
    <w:uiPriority w:val="6"/>
    <w:qFormat/>
    <w:rsid w:val="00F14C95"/>
    <w:pPr>
      <w:numPr>
        <w:numId w:val="10"/>
      </w:numPr>
      <w:spacing w:after="0" w:line="240" w:lineRule="auto"/>
      <w:ind w:left="454" w:hanging="454"/>
      <w:contextualSpacing/>
    </w:pPr>
    <w:rPr>
      <w:rFonts w:ascii="Times New Roman" w:hAnsi="Times New Roman"/>
    </w:rPr>
  </w:style>
  <w:style w:type="paragraph" w:customStyle="1" w:styleId="Ledtext">
    <w:name w:val="Ledtext"/>
    <w:uiPriority w:val="15"/>
    <w:rsid w:val="00C5153E"/>
    <w:pPr>
      <w:spacing w:after="0" w:line="240" w:lineRule="auto"/>
    </w:pPr>
    <w:rPr>
      <w:rFonts w:ascii="Arial" w:hAnsi="Arial"/>
      <w:sz w:val="14"/>
    </w:rPr>
  </w:style>
  <w:style w:type="paragraph" w:styleId="EnvelopeAddress">
    <w:name w:val="envelope address"/>
    <w:basedOn w:val="Normal"/>
    <w:uiPriority w:val="99"/>
    <w:semiHidden/>
    <w:rsid w:val="00B346EB"/>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B346EB"/>
    <w:pPr>
      <w:spacing w:after="0" w:line="240" w:lineRule="auto"/>
    </w:pPr>
  </w:style>
  <w:style w:type="character" w:customStyle="1" w:styleId="NoteHeadingChar">
    <w:name w:val="Note Heading Char"/>
    <w:basedOn w:val="DefaultParagraphFont"/>
    <w:link w:val="NoteHeading"/>
    <w:uiPriority w:val="99"/>
    <w:semiHidden/>
    <w:rsid w:val="00B346EB"/>
  </w:style>
  <w:style w:type="character" w:styleId="FollowedHyperlink">
    <w:name w:val="FollowedHyperlink"/>
    <w:basedOn w:val="DefaultParagraphFont"/>
    <w:uiPriority w:val="99"/>
    <w:semiHidden/>
    <w:rsid w:val="00B346EB"/>
    <w:rPr>
      <w:color w:val="595959" w:themeColor="followedHyperlink"/>
      <w:u w:val="single"/>
    </w:rPr>
  </w:style>
  <w:style w:type="paragraph" w:styleId="Closing">
    <w:name w:val="Closing"/>
    <w:basedOn w:val="Normal"/>
    <w:link w:val="ClosingChar"/>
    <w:uiPriority w:val="99"/>
    <w:semiHidden/>
    <w:rsid w:val="00B346EB"/>
    <w:pPr>
      <w:spacing w:after="0" w:line="240" w:lineRule="auto"/>
      <w:ind w:left="4252"/>
    </w:pPr>
  </w:style>
  <w:style w:type="character" w:customStyle="1" w:styleId="ClosingChar">
    <w:name w:val="Closing Char"/>
    <w:basedOn w:val="DefaultParagraphFont"/>
    <w:link w:val="Closing"/>
    <w:uiPriority w:val="99"/>
    <w:semiHidden/>
    <w:rsid w:val="00B346EB"/>
  </w:style>
  <w:style w:type="paragraph" w:styleId="EnvelopeReturn">
    <w:name w:val="envelope return"/>
    <w:basedOn w:val="Normal"/>
    <w:uiPriority w:val="99"/>
    <w:semiHidden/>
    <w:rsid w:val="00B346EB"/>
    <w:pPr>
      <w:spacing w:after="0" w:line="240" w:lineRule="auto"/>
    </w:pPr>
    <w:rPr>
      <w:rFonts w:asciiTheme="majorHAnsi" w:eastAsiaTheme="majorEastAsia" w:hAnsiTheme="majorHAnsi" w:cstheme="majorBidi"/>
      <w:sz w:val="20"/>
    </w:rPr>
  </w:style>
  <w:style w:type="paragraph" w:styleId="BalloonText">
    <w:name w:val="Balloon Text"/>
    <w:basedOn w:val="Normal"/>
    <w:link w:val="BalloonTextChar"/>
    <w:uiPriority w:val="99"/>
    <w:semiHidden/>
    <w:rsid w:val="00B34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6EB"/>
    <w:rPr>
      <w:rFonts w:ascii="Tahoma" w:hAnsi="Tahoma" w:cs="Tahoma"/>
      <w:sz w:val="16"/>
      <w:szCs w:val="16"/>
    </w:rPr>
  </w:style>
  <w:style w:type="paragraph" w:styleId="Caption">
    <w:name w:val="caption"/>
    <w:basedOn w:val="Normal"/>
    <w:next w:val="Normal"/>
    <w:uiPriority w:val="35"/>
    <w:semiHidden/>
    <w:rsid w:val="00B346EB"/>
    <w:pPr>
      <w:spacing w:line="240" w:lineRule="auto"/>
    </w:pPr>
    <w:rPr>
      <w:b/>
      <w:bCs/>
      <w:color w:val="F42534" w:themeColor="accent1"/>
      <w:sz w:val="18"/>
      <w:szCs w:val="18"/>
    </w:rPr>
  </w:style>
  <w:style w:type="character" w:styleId="Emphasis">
    <w:name w:val="Emphasis"/>
    <w:basedOn w:val="DefaultParagraphFont"/>
    <w:uiPriority w:val="20"/>
    <w:semiHidden/>
    <w:rsid w:val="00B346EB"/>
    <w:rPr>
      <w:i/>
      <w:iCs/>
    </w:rPr>
  </w:style>
  <w:style w:type="character" w:styleId="BookTitle">
    <w:name w:val="Book Title"/>
    <w:basedOn w:val="DefaultParagraphFont"/>
    <w:uiPriority w:val="33"/>
    <w:semiHidden/>
    <w:rsid w:val="00B346EB"/>
    <w:rPr>
      <w:b/>
      <w:bCs/>
      <w:smallCaps/>
      <w:spacing w:val="5"/>
    </w:rPr>
  </w:style>
  <w:style w:type="paragraph" w:styleId="BodyText2">
    <w:name w:val="Body Text 2"/>
    <w:basedOn w:val="Normal"/>
    <w:link w:val="BodyText2Char"/>
    <w:uiPriority w:val="99"/>
    <w:semiHidden/>
    <w:rsid w:val="00B346EB"/>
    <w:pPr>
      <w:spacing w:line="480" w:lineRule="auto"/>
    </w:pPr>
  </w:style>
  <w:style w:type="character" w:customStyle="1" w:styleId="BodyText2Char">
    <w:name w:val="Body Text 2 Char"/>
    <w:basedOn w:val="DefaultParagraphFont"/>
    <w:link w:val="BodyText2"/>
    <w:uiPriority w:val="99"/>
    <w:semiHidden/>
    <w:rsid w:val="00B346EB"/>
  </w:style>
  <w:style w:type="paragraph" w:styleId="BodyText3">
    <w:name w:val="Body Text 3"/>
    <w:basedOn w:val="Normal"/>
    <w:link w:val="BodyText3Char"/>
    <w:uiPriority w:val="99"/>
    <w:semiHidden/>
    <w:rsid w:val="00B346EB"/>
    <w:rPr>
      <w:sz w:val="16"/>
      <w:szCs w:val="16"/>
    </w:rPr>
  </w:style>
  <w:style w:type="character" w:customStyle="1" w:styleId="BodyText3Char">
    <w:name w:val="Body Text 3 Char"/>
    <w:basedOn w:val="DefaultParagraphFont"/>
    <w:link w:val="BodyText3"/>
    <w:uiPriority w:val="99"/>
    <w:semiHidden/>
    <w:rsid w:val="00B346EB"/>
    <w:rPr>
      <w:sz w:val="16"/>
      <w:szCs w:val="16"/>
    </w:rPr>
  </w:style>
  <w:style w:type="paragraph" w:styleId="BodyTextFirstIndent">
    <w:name w:val="Body Text First Indent"/>
    <w:basedOn w:val="BodyText"/>
    <w:link w:val="BodyTextFirstIndentChar"/>
    <w:uiPriority w:val="99"/>
    <w:semiHidden/>
    <w:rsid w:val="00B346EB"/>
    <w:pPr>
      <w:spacing w:after="200" w:line="276" w:lineRule="auto"/>
      <w:ind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B346EB"/>
    <w:rPr>
      <w:rFonts w:ascii="Times New Roman" w:hAnsi="Times New Roman"/>
    </w:rPr>
  </w:style>
  <w:style w:type="paragraph" w:styleId="BodyTextIndent">
    <w:name w:val="Body Text Indent"/>
    <w:basedOn w:val="Normal"/>
    <w:link w:val="BodyTextIndentChar"/>
    <w:uiPriority w:val="99"/>
    <w:semiHidden/>
    <w:rsid w:val="00B346EB"/>
    <w:pPr>
      <w:ind w:left="283"/>
    </w:pPr>
  </w:style>
  <w:style w:type="character" w:customStyle="1" w:styleId="BodyTextIndentChar">
    <w:name w:val="Body Text Indent Char"/>
    <w:basedOn w:val="DefaultParagraphFont"/>
    <w:link w:val="BodyTextIndent"/>
    <w:uiPriority w:val="99"/>
    <w:semiHidden/>
    <w:rsid w:val="00B346EB"/>
  </w:style>
  <w:style w:type="paragraph" w:styleId="BodyTextFirstIndent2">
    <w:name w:val="Body Text First Indent 2"/>
    <w:basedOn w:val="BodyTextIndent"/>
    <w:link w:val="BodyTextFirstIndent2Char"/>
    <w:uiPriority w:val="99"/>
    <w:semiHidden/>
    <w:rsid w:val="00B346E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346EB"/>
  </w:style>
  <w:style w:type="paragraph" w:styleId="BodyTextIndent2">
    <w:name w:val="Body Text Indent 2"/>
    <w:basedOn w:val="Normal"/>
    <w:link w:val="BodyTextIndent2Char"/>
    <w:uiPriority w:val="99"/>
    <w:semiHidden/>
    <w:rsid w:val="00B346EB"/>
    <w:pPr>
      <w:spacing w:line="480" w:lineRule="auto"/>
      <w:ind w:left="283"/>
    </w:pPr>
  </w:style>
  <w:style w:type="character" w:customStyle="1" w:styleId="BodyTextIndent2Char">
    <w:name w:val="Body Text Indent 2 Char"/>
    <w:basedOn w:val="DefaultParagraphFont"/>
    <w:link w:val="BodyTextIndent2"/>
    <w:uiPriority w:val="99"/>
    <w:semiHidden/>
    <w:rsid w:val="00B346EB"/>
  </w:style>
  <w:style w:type="paragraph" w:styleId="BodyTextIndent3">
    <w:name w:val="Body Text Indent 3"/>
    <w:basedOn w:val="Normal"/>
    <w:link w:val="BodyTextIndent3Char"/>
    <w:uiPriority w:val="99"/>
    <w:semiHidden/>
    <w:rsid w:val="00B346EB"/>
    <w:pPr>
      <w:ind w:left="283"/>
    </w:pPr>
    <w:rPr>
      <w:sz w:val="16"/>
      <w:szCs w:val="16"/>
    </w:rPr>
  </w:style>
  <w:style w:type="character" w:customStyle="1" w:styleId="BodyTextIndent3Char">
    <w:name w:val="Body Text Indent 3 Char"/>
    <w:basedOn w:val="DefaultParagraphFont"/>
    <w:link w:val="BodyTextIndent3"/>
    <w:uiPriority w:val="99"/>
    <w:semiHidden/>
    <w:rsid w:val="00B346EB"/>
    <w:rPr>
      <w:sz w:val="16"/>
      <w:szCs w:val="16"/>
    </w:rPr>
  </w:style>
  <w:style w:type="paragraph" w:styleId="Quote">
    <w:name w:val="Quote"/>
    <w:basedOn w:val="Normal"/>
    <w:next w:val="Normal"/>
    <w:link w:val="QuoteChar"/>
    <w:uiPriority w:val="29"/>
    <w:semiHidden/>
    <w:rsid w:val="00B346EB"/>
    <w:rPr>
      <w:i/>
      <w:iCs/>
      <w:color w:val="000000" w:themeColor="text1"/>
    </w:rPr>
  </w:style>
  <w:style w:type="character" w:customStyle="1" w:styleId="QuoteChar">
    <w:name w:val="Quote Char"/>
    <w:basedOn w:val="DefaultParagraphFont"/>
    <w:link w:val="Quote"/>
    <w:uiPriority w:val="29"/>
    <w:rsid w:val="00B346EB"/>
    <w:rPr>
      <w:i/>
      <w:iCs/>
      <w:color w:val="000000" w:themeColor="text1"/>
    </w:rPr>
  </w:style>
  <w:style w:type="paragraph" w:styleId="TableofAuthorities">
    <w:name w:val="table of authorities"/>
    <w:basedOn w:val="Normal"/>
    <w:next w:val="Normal"/>
    <w:uiPriority w:val="99"/>
    <w:semiHidden/>
    <w:rsid w:val="00B346EB"/>
    <w:pPr>
      <w:spacing w:after="0"/>
      <w:ind w:left="220" w:hanging="220"/>
    </w:pPr>
  </w:style>
  <w:style w:type="paragraph" w:styleId="TOAHeading">
    <w:name w:val="toa heading"/>
    <w:basedOn w:val="Normal"/>
    <w:next w:val="Normal"/>
    <w:uiPriority w:val="99"/>
    <w:semiHidden/>
    <w:rsid w:val="00B346EB"/>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B346EB"/>
  </w:style>
  <w:style w:type="character" w:customStyle="1" w:styleId="DateChar">
    <w:name w:val="Date Char"/>
    <w:basedOn w:val="DefaultParagraphFont"/>
    <w:link w:val="Date"/>
    <w:uiPriority w:val="99"/>
    <w:semiHidden/>
    <w:rsid w:val="00B346EB"/>
  </w:style>
  <w:style w:type="character" w:styleId="SubtleEmphasis">
    <w:name w:val="Subtle Emphasis"/>
    <w:basedOn w:val="DefaultParagraphFont"/>
    <w:uiPriority w:val="19"/>
    <w:semiHidden/>
    <w:rsid w:val="00B346EB"/>
    <w:rPr>
      <w:i/>
      <w:iCs/>
      <w:color w:val="808080" w:themeColor="text1" w:themeTint="7F"/>
    </w:rPr>
  </w:style>
  <w:style w:type="character" w:styleId="SubtleReference">
    <w:name w:val="Subtle Reference"/>
    <w:basedOn w:val="DefaultParagraphFont"/>
    <w:uiPriority w:val="31"/>
    <w:semiHidden/>
    <w:rsid w:val="00B346EB"/>
    <w:rPr>
      <w:smallCaps/>
      <w:color w:val="004987" w:themeColor="accent2"/>
      <w:u w:val="single"/>
    </w:rPr>
  </w:style>
  <w:style w:type="paragraph" w:styleId="DocumentMap">
    <w:name w:val="Document Map"/>
    <w:basedOn w:val="Normal"/>
    <w:link w:val="DocumentMapChar"/>
    <w:uiPriority w:val="99"/>
    <w:semiHidden/>
    <w:rsid w:val="00B346E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346EB"/>
    <w:rPr>
      <w:rFonts w:ascii="Tahoma" w:hAnsi="Tahoma" w:cs="Tahoma"/>
      <w:sz w:val="16"/>
      <w:szCs w:val="16"/>
    </w:rPr>
  </w:style>
  <w:style w:type="paragraph" w:styleId="E-mailSignature">
    <w:name w:val="E-mail Signature"/>
    <w:basedOn w:val="Normal"/>
    <w:link w:val="E-mailSignatureChar"/>
    <w:uiPriority w:val="99"/>
    <w:semiHidden/>
    <w:rsid w:val="00B346EB"/>
    <w:pPr>
      <w:spacing w:after="0" w:line="240" w:lineRule="auto"/>
    </w:pPr>
  </w:style>
  <w:style w:type="character" w:customStyle="1" w:styleId="E-mailSignatureChar">
    <w:name w:val="E-mail Signature Char"/>
    <w:basedOn w:val="DefaultParagraphFont"/>
    <w:link w:val="E-mailSignature"/>
    <w:uiPriority w:val="99"/>
    <w:semiHidden/>
    <w:rsid w:val="00B346EB"/>
  </w:style>
  <w:style w:type="paragraph" w:styleId="TableofFigures">
    <w:name w:val="table of figures"/>
    <w:basedOn w:val="Normal"/>
    <w:next w:val="Normal"/>
    <w:uiPriority w:val="99"/>
    <w:semiHidden/>
    <w:rsid w:val="00B346EB"/>
    <w:pPr>
      <w:spacing w:after="0"/>
    </w:pPr>
  </w:style>
  <w:style w:type="character" w:styleId="FootnoteReference">
    <w:name w:val="footnote reference"/>
    <w:basedOn w:val="DefaultParagraphFont"/>
    <w:uiPriority w:val="99"/>
    <w:semiHidden/>
    <w:rsid w:val="00B346EB"/>
    <w:rPr>
      <w:vertAlign w:val="superscript"/>
    </w:rPr>
  </w:style>
  <w:style w:type="paragraph" w:styleId="FootnoteText">
    <w:name w:val="footnote text"/>
    <w:basedOn w:val="Normal"/>
    <w:link w:val="FootnoteTextChar"/>
    <w:uiPriority w:val="99"/>
    <w:semiHidden/>
    <w:rsid w:val="00B346EB"/>
    <w:pPr>
      <w:spacing w:after="0" w:line="240" w:lineRule="auto"/>
    </w:pPr>
    <w:rPr>
      <w:sz w:val="20"/>
    </w:rPr>
  </w:style>
  <w:style w:type="character" w:customStyle="1" w:styleId="FootnoteTextChar">
    <w:name w:val="Footnote Text Char"/>
    <w:basedOn w:val="DefaultParagraphFont"/>
    <w:link w:val="FootnoteText"/>
    <w:uiPriority w:val="99"/>
    <w:semiHidden/>
    <w:rsid w:val="00B346EB"/>
    <w:rPr>
      <w:sz w:val="20"/>
      <w:szCs w:val="20"/>
    </w:rPr>
  </w:style>
  <w:style w:type="paragraph" w:styleId="HTMLAddress">
    <w:name w:val="HTML Address"/>
    <w:basedOn w:val="Normal"/>
    <w:link w:val="HTMLAddressChar"/>
    <w:uiPriority w:val="99"/>
    <w:semiHidden/>
    <w:rsid w:val="00B346EB"/>
    <w:pPr>
      <w:spacing w:after="0" w:line="240" w:lineRule="auto"/>
    </w:pPr>
    <w:rPr>
      <w:i/>
      <w:iCs/>
    </w:rPr>
  </w:style>
  <w:style w:type="character" w:customStyle="1" w:styleId="HTMLAddressChar">
    <w:name w:val="HTML Address Char"/>
    <w:basedOn w:val="DefaultParagraphFont"/>
    <w:link w:val="HTMLAddress"/>
    <w:uiPriority w:val="99"/>
    <w:semiHidden/>
    <w:rsid w:val="00B346EB"/>
    <w:rPr>
      <w:i/>
      <w:iCs/>
    </w:rPr>
  </w:style>
  <w:style w:type="character" w:styleId="HTMLAcronym">
    <w:name w:val="HTML Acronym"/>
    <w:basedOn w:val="DefaultParagraphFont"/>
    <w:uiPriority w:val="99"/>
    <w:semiHidden/>
    <w:rsid w:val="00B346EB"/>
  </w:style>
  <w:style w:type="character" w:styleId="HTMLCite">
    <w:name w:val="HTML Cite"/>
    <w:basedOn w:val="DefaultParagraphFont"/>
    <w:uiPriority w:val="99"/>
    <w:semiHidden/>
    <w:rsid w:val="00B346EB"/>
    <w:rPr>
      <w:i/>
      <w:iCs/>
    </w:rPr>
  </w:style>
  <w:style w:type="character" w:styleId="HTMLDefinition">
    <w:name w:val="HTML Definition"/>
    <w:basedOn w:val="DefaultParagraphFont"/>
    <w:uiPriority w:val="99"/>
    <w:semiHidden/>
    <w:rsid w:val="00B346EB"/>
    <w:rPr>
      <w:i/>
      <w:iCs/>
    </w:rPr>
  </w:style>
  <w:style w:type="character" w:styleId="HTMLSample">
    <w:name w:val="HTML Sample"/>
    <w:basedOn w:val="DefaultParagraphFont"/>
    <w:uiPriority w:val="99"/>
    <w:semiHidden/>
    <w:rsid w:val="00B346EB"/>
    <w:rPr>
      <w:rFonts w:ascii="Consolas" w:hAnsi="Consolas" w:cs="Consolas"/>
      <w:sz w:val="24"/>
      <w:szCs w:val="24"/>
    </w:rPr>
  </w:style>
  <w:style w:type="paragraph" w:styleId="HTMLPreformatted">
    <w:name w:val="HTML Preformatted"/>
    <w:basedOn w:val="Normal"/>
    <w:link w:val="HTMLPreformattedChar"/>
    <w:uiPriority w:val="99"/>
    <w:semiHidden/>
    <w:rsid w:val="00B346EB"/>
    <w:pPr>
      <w:spacing w:after="0"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B346EB"/>
    <w:rPr>
      <w:rFonts w:ascii="Consolas" w:hAnsi="Consolas" w:cs="Consolas"/>
      <w:sz w:val="20"/>
      <w:szCs w:val="20"/>
    </w:rPr>
  </w:style>
  <w:style w:type="character" w:styleId="HTMLCode">
    <w:name w:val="HTML Code"/>
    <w:basedOn w:val="DefaultParagraphFont"/>
    <w:uiPriority w:val="99"/>
    <w:semiHidden/>
    <w:rsid w:val="00B346EB"/>
    <w:rPr>
      <w:rFonts w:ascii="Consolas" w:hAnsi="Consolas" w:cs="Consolas"/>
      <w:sz w:val="20"/>
      <w:szCs w:val="20"/>
    </w:rPr>
  </w:style>
  <w:style w:type="character" w:styleId="HTMLTypewriter">
    <w:name w:val="HTML Typewriter"/>
    <w:basedOn w:val="DefaultParagraphFont"/>
    <w:uiPriority w:val="99"/>
    <w:semiHidden/>
    <w:rsid w:val="00B346EB"/>
    <w:rPr>
      <w:rFonts w:ascii="Consolas" w:hAnsi="Consolas" w:cs="Consolas"/>
      <w:sz w:val="20"/>
      <w:szCs w:val="20"/>
    </w:rPr>
  </w:style>
  <w:style w:type="character" w:styleId="HTMLKeyboard">
    <w:name w:val="HTML Keyboard"/>
    <w:basedOn w:val="DefaultParagraphFont"/>
    <w:uiPriority w:val="99"/>
    <w:semiHidden/>
    <w:rsid w:val="00B346EB"/>
    <w:rPr>
      <w:rFonts w:ascii="Consolas" w:hAnsi="Consolas" w:cs="Consolas"/>
      <w:sz w:val="20"/>
      <w:szCs w:val="20"/>
    </w:rPr>
  </w:style>
  <w:style w:type="character" w:styleId="HTMLVariable">
    <w:name w:val="HTML Variable"/>
    <w:basedOn w:val="DefaultParagraphFont"/>
    <w:uiPriority w:val="99"/>
    <w:semiHidden/>
    <w:rsid w:val="00B346EB"/>
    <w:rPr>
      <w:i/>
      <w:iCs/>
    </w:rPr>
  </w:style>
  <w:style w:type="character" w:styleId="Hyperlink">
    <w:name w:val="Hyperlink"/>
    <w:basedOn w:val="DefaultParagraphFont"/>
    <w:uiPriority w:val="99"/>
    <w:rsid w:val="00B346EB"/>
    <w:rPr>
      <w:color w:val="0563C1" w:themeColor="hyperlink"/>
      <w:u w:val="single"/>
    </w:rPr>
  </w:style>
  <w:style w:type="paragraph" w:styleId="Index1">
    <w:name w:val="index 1"/>
    <w:basedOn w:val="Normal"/>
    <w:next w:val="Normal"/>
    <w:autoRedefine/>
    <w:uiPriority w:val="99"/>
    <w:semiHidden/>
    <w:rsid w:val="00B346EB"/>
    <w:pPr>
      <w:spacing w:after="0" w:line="240" w:lineRule="auto"/>
      <w:ind w:left="220" w:hanging="220"/>
    </w:pPr>
  </w:style>
  <w:style w:type="paragraph" w:styleId="Index2">
    <w:name w:val="index 2"/>
    <w:basedOn w:val="Normal"/>
    <w:next w:val="Normal"/>
    <w:autoRedefine/>
    <w:uiPriority w:val="99"/>
    <w:semiHidden/>
    <w:rsid w:val="00B346EB"/>
    <w:pPr>
      <w:spacing w:after="0" w:line="240" w:lineRule="auto"/>
      <w:ind w:left="440" w:hanging="220"/>
    </w:pPr>
  </w:style>
  <w:style w:type="paragraph" w:styleId="Index3">
    <w:name w:val="index 3"/>
    <w:basedOn w:val="Normal"/>
    <w:next w:val="Normal"/>
    <w:autoRedefine/>
    <w:uiPriority w:val="99"/>
    <w:semiHidden/>
    <w:rsid w:val="00B346EB"/>
    <w:pPr>
      <w:spacing w:after="0" w:line="240" w:lineRule="auto"/>
      <w:ind w:left="660" w:hanging="220"/>
    </w:pPr>
  </w:style>
  <w:style w:type="paragraph" w:styleId="Index4">
    <w:name w:val="index 4"/>
    <w:basedOn w:val="Normal"/>
    <w:next w:val="Normal"/>
    <w:autoRedefine/>
    <w:uiPriority w:val="99"/>
    <w:semiHidden/>
    <w:rsid w:val="00B346EB"/>
    <w:pPr>
      <w:spacing w:after="0" w:line="240" w:lineRule="auto"/>
      <w:ind w:left="880" w:hanging="220"/>
    </w:pPr>
  </w:style>
  <w:style w:type="paragraph" w:styleId="Index5">
    <w:name w:val="index 5"/>
    <w:basedOn w:val="Normal"/>
    <w:next w:val="Normal"/>
    <w:autoRedefine/>
    <w:uiPriority w:val="99"/>
    <w:semiHidden/>
    <w:rsid w:val="00B346EB"/>
    <w:pPr>
      <w:spacing w:after="0" w:line="240" w:lineRule="auto"/>
      <w:ind w:left="1100" w:hanging="220"/>
    </w:pPr>
  </w:style>
  <w:style w:type="paragraph" w:styleId="Index6">
    <w:name w:val="index 6"/>
    <w:basedOn w:val="Normal"/>
    <w:next w:val="Normal"/>
    <w:autoRedefine/>
    <w:uiPriority w:val="99"/>
    <w:semiHidden/>
    <w:rsid w:val="00B346EB"/>
    <w:pPr>
      <w:spacing w:after="0" w:line="240" w:lineRule="auto"/>
      <w:ind w:left="1320" w:hanging="220"/>
    </w:pPr>
  </w:style>
  <w:style w:type="paragraph" w:styleId="Index7">
    <w:name w:val="index 7"/>
    <w:basedOn w:val="Normal"/>
    <w:next w:val="Normal"/>
    <w:autoRedefine/>
    <w:uiPriority w:val="99"/>
    <w:semiHidden/>
    <w:rsid w:val="00B346EB"/>
    <w:pPr>
      <w:spacing w:after="0" w:line="240" w:lineRule="auto"/>
      <w:ind w:left="1540" w:hanging="220"/>
    </w:pPr>
  </w:style>
  <w:style w:type="paragraph" w:styleId="Index8">
    <w:name w:val="index 8"/>
    <w:basedOn w:val="Normal"/>
    <w:next w:val="Normal"/>
    <w:autoRedefine/>
    <w:uiPriority w:val="99"/>
    <w:semiHidden/>
    <w:rsid w:val="00B346EB"/>
    <w:pPr>
      <w:spacing w:after="0" w:line="240" w:lineRule="auto"/>
      <w:ind w:left="1760" w:hanging="220"/>
    </w:pPr>
  </w:style>
  <w:style w:type="paragraph" w:styleId="Index9">
    <w:name w:val="index 9"/>
    <w:basedOn w:val="Normal"/>
    <w:next w:val="Normal"/>
    <w:autoRedefine/>
    <w:uiPriority w:val="99"/>
    <w:semiHidden/>
    <w:rsid w:val="00B346EB"/>
    <w:pPr>
      <w:spacing w:after="0" w:line="240" w:lineRule="auto"/>
      <w:ind w:left="1980" w:hanging="220"/>
    </w:pPr>
  </w:style>
  <w:style w:type="paragraph" w:styleId="IndexHeading">
    <w:name w:val="index heading"/>
    <w:basedOn w:val="Normal"/>
    <w:next w:val="Index1"/>
    <w:uiPriority w:val="99"/>
    <w:semiHidden/>
    <w:rsid w:val="00B346EB"/>
    <w:rPr>
      <w:rFonts w:asciiTheme="majorHAnsi" w:eastAsiaTheme="majorEastAsia" w:hAnsiTheme="majorHAnsi" w:cstheme="majorBidi"/>
      <w:b/>
      <w:bCs/>
    </w:rPr>
  </w:style>
  <w:style w:type="paragraph" w:styleId="BlockText">
    <w:name w:val="Block Text"/>
    <w:basedOn w:val="Normal"/>
    <w:uiPriority w:val="99"/>
    <w:semiHidden/>
    <w:rsid w:val="00B346EB"/>
    <w:pPr>
      <w:pBdr>
        <w:top w:val="single" w:sz="2" w:space="10" w:color="F42534" w:themeColor="accent1" w:shadow="1" w:frame="1"/>
        <w:left w:val="single" w:sz="2" w:space="10" w:color="F42534" w:themeColor="accent1" w:shadow="1" w:frame="1"/>
        <w:bottom w:val="single" w:sz="2" w:space="10" w:color="F42534" w:themeColor="accent1" w:shadow="1" w:frame="1"/>
        <w:right w:val="single" w:sz="2" w:space="10" w:color="F42534" w:themeColor="accent1" w:shadow="1" w:frame="1"/>
      </w:pBdr>
      <w:ind w:left="1152" w:right="1152"/>
    </w:pPr>
    <w:rPr>
      <w:i/>
      <w:iCs/>
      <w:color w:val="F42534" w:themeColor="accent1"/>
    </w:rPr>
  </w:style>
  <w:style w:type="paragraph" w:styleId="NoSpacing">
    <w:name w:val="No Spacing"/>
    <w:link w:val="NoSpacingChar"/>
    <w:uiPriority w:val="1"/>
    <w:qFormat/>
    <w:rsid w:val="00B346EB"/>
    <w:pPr>
      <w:spacing w:after="0" w:line="240" w:lineRule="auto"/>
    </w:pPr>
  </w:style>
  <w:style w:type="paragraph" w:styleId="Salutation">
    <w:name w:val="Salutation"/>
    <w:basedOn w:val="Normal"/>
    <w:next w:val="Normal"/>
    <w:link w:val="SalutationChar"/>
    <w:uiPriority w:val="99"/>
    <w:semiHidden/>
    <w:rsid w:val="00B346EB"/>
  </w:style>
  <w:style w:type="character" w:customStyle="1" w:styleId="SalutationChar">
    <w:name w:val="Salutation Char"/>
    <w:basedOn w:val="DefaultParagraphFont"/>
    <w:link w:val="Salutation"/>
    <w:uiPriority w:val="99"/>
    <w:semiHidden/>
    <w:rsid w:val="00B346EB"/>
  </w:style>
  <w:style w:type="paragraph" w:styleId="TOC1">
    <w:name w:val="toc 1"/>
    <w:basedOn w:val="Normal"/>
    <w:next w:val="Normal"/>
    <w:autoRedefine/>
    <w:uiPriority w:val="39"/>
    <w:semiHidden/>
    <w:rsid w:val="00B346EB"/>
    <w:pPr>
      <w:spacing w:after="100"/>
    </w:pPr>
  </w:style>
  <w:style w:type="paragraph" w:styleId="TOC2">
    <w:name w:val="toc 2"/>
    <w:basedOn w:val="Normal"/>
    <w:next w:val="Normal"/>
    <w:autoRedefine/>
    <w:uiPriority w:val="39"/>
    <w:semiHidden/>
    <w:rsid w:val="00B346EB"/>
    <w:pPr>
      <w:spacing w:after="100"/>
      <w:ind w:left="220"/>
    </w:pPr>
  </w:style>
  <w:style w:type="paragraph" w:styleId="TOC3">
    <w:name w:val="toc 3"/>
    <w:basedOn w:val="Normal"/>
    <w:next w:val="Normal"/>
    <w:autoRedefine/>
    <w:uiPriority w:val="39"/>
    <w:semiHidden/>
    <w:rsid w:val="00B346EB"/>
    <w:pPr>
      <w:spacing w:after="100"/>
      <w:ind w:left="440"/>
    </w:pPr>
  </w:style>
  <w:style w:type="paragraph" w:styleId="TOC4">
    <w:name w:val="toc 4"/>
    <w:basedOn w:val="Normal"/>
    <w:next w:val="Normal"/>
    <w:autoRedefine/>
    <w:uiPriority w:val="39"/>
    <w:semiHidden/>
    <w:rsid w:val="00B346EB"/>
    <w:pPr>
      <w:spacing w:after="100"/>
      <w:ind w:left="660"/>
    </w:pPr>
  </w:style>
  <w:style w:type="paragraph" w:styleId="TOC5">
    <w:name w:val="toc 5"/>
    <w:basedOn w:val="Normal"/>
    <w:next w:val="Normal"/>
    <w:autoRedefine/>
    <w:uiPriority w:val="39"/>
    <w:semiHidden/>
    <w:rsid w:val="00B346EB"/>
    <w:pPr>
      <w:spacing w:after="100"/>
      <w:ind w:left="880"/>
    </w:pPr>
  </w:style>
  <w:style w:type="paragraph" w:styleId="TOC6">
    <w:name w:val="toc 6"/>
    <w:basedOn w:val="Normal"/>
    <w:next w:val="Normal"/>
    <w:autoRedefine/>
    <w:uiPriority w:val="39"/>
    <w:semiHidden/>
    <w:rsid w:val="00B346EB"/>
    <w:pPr>
      <w:spacing w:after="100"/>
      <w:ind w:left="1100"/>
    </w:pPr>
  </w:style>
  <w:style w:type="paragraph" w:styleId="TOC7">
    <w:name w:val="toc 7"/>
    <w:basedOn w:val="Normal"/>
    <w:next w:val="Normal"/>
    <w:autoRedefine/>
    <w:uiPriority w:val="39"/>
    <w:semiHidden/>
    <w:rsid w:val="00B346EB"/>
    <w:pPr>
      <w:spacing w:after="100"/>
      <w:ind w:left="1320"/>
    </w:pPr>
  </w:style>
  <w:style w:type="paragraph" w:styleId="TOC8">
    <w:name w:val="toc 8"/>
    <w:basedOn w:val="Normal"/>
    <w:next w:val="Normal"/>
    <w:autoRedefine/>
    <w:uiPriority w:val="39"/>
    <w:semiHidden/>
    <w:rsid w:val="00B346EB"/>
    <w:pPr>
      <w:spacing w:after="100"/>
      <w:ind w:left="1540"/>
    </w:pPr>
  </w:style>
  <w:style w:type="paragraph" w:styleId="TOC9">
    <w:name w:val="toc 9"/>
    <w:basedOn w:val="Normal"/>
    <w:next w:val="Normal"/>
    <w:autoRedefine/>
    <w:uiPriority w:val="39"/>
    <w:semiHidden/>
    <w:rsid w:val="00B346EB"/>
    <w:pPr>
      <w:spacing w:after="100"/>
      <w:ind w:left="1760"/>
    </w:pPr>
  </w:style>
  <w:style w:type="paragraph" w:styleId="TOCHeading">
    <w:name w:val="TOC Heading"/>
    <w:basedOn w:val="Heading1"/>
    <w:next w:val="Normal"/>
    <w:uiPriority w:val="39"/>
    <w:semiHidden/>
    <w:rsid w:val="00B346EB"/>
    <w:pPr>
      <w:spacing w:before="480" w:after="0" w:line="276" w:lineRule="auto"/>
      <w:outlineLvl w:val="9"/>
    </w:pPr>
    <w:rPr>
      <w:rFonts w:asciiTheme="majorHAnsi" w:hAnsiTheme="majorHAnsi"/>
      <w:color w:val="C80A17" w:themeColor="accent1" w:themeShade="BF"/>
      <w:sz w:val="28"/>
    </w:rPr>
  </w:style>
  <w:style w:type="paragraph" w:styleId="CommentText">
    <w:name w:val="annotation text"/>
    <w:basedOn w:val="Normal"/>
    <w:link w:val="CommentTextChar"/>
    <w:uiPriority w:val="99"/>
    <w:semiHidden/>
    <w:rsid w:val="00B346EB"/>
    <w:pPr>
      <w:spacing w:line="240" w:lineRule="auto"/>
    </w:pPr>
    <w:rPr>
      <w:sz w:val="20"/>
    </w:rPr>
  </w:style>
  <w:style w:type="character" w:customStyle="1" w:styleId="CommentTextChar">
    <w:name w:val="Comment Text Char"/>
    <w:basedOn w:val="DefaultParagraphFont"/>
    <w:link w:val="CommentText"/>
    <w:uiPriority w:val="99"/>
    <w:semiHidden/>
    <w:rsid w:val="00B346EB"/>
    <w:rPr>
      <w:sz w:val="20"/>
      <w:szCs w:val="20"/>
    </w:rPr>
  </w:style>
  <w:style w:type="character" w:styleId="CommentReference">
    <w:name w:val="annotation reference"/>
    <w:basedOn w:val="DefaultParagraphFont"/>
    <w:uiPriority w:val="99"/>
    <w:semiHidden/>
    <w:rsid w:val="00B346EB"/>
    <w:rPr>
      <w:sz w:val="16"/>
      <w:szCs w:val="16"/>
    </w:rPr>
  </w:style>
  <w:style w:type="paragraph" w:styleId="CommentSubject">
    <w:name w:val="annotation subject"/>
    <w:basedOn w:val="CommentText"/>
    <w:next w:val="CommentText"/>
    <w:link w:val="CommentSubjectChar"/>
    <w:uiPriority w:val="99"/>
    <w:semiHidden/>
    <w:rsid w:val="00B346EB"/>
    <w:rPr>
      <w:b/>
      <w:bCs/>
    </w:rPr>
  </w:style>
  <w:style w:type="character" w:customStyle="1" w:styleId="CommentSubjectChar">
    <w:name w:val="Comment Subject Char"/>
    <w:basedOn w:val="CommentTextChar"/>
    <w:link w:val="CommentSubject"/>
    <w:uiPriority w:val="99"/>
    <w:semiHidden/>
    <w:rsid w:val="00B346EB"/>
    <w:rPr>
      <w:b/>
      <w:bCs/>
      <w:sz w:val="20"/>
      <w:szCs w:val="20"/>
    </w:rPr>
  </w:style>
  <w:style w:type="paragraph" w:styleId="List">
    <w:name w:val="List"/>
    <w:basedOn w:val="Normal"/>
    <w:uiPriority w:val="99"/>
    <w:semiHidden/>
    <w:rsid w:val="00B346EB"/>
    <w:pPr>
      <w:ind w:left="283" w:hanging="283"/>
      <w:contextualSpacing/>
    </w:pPr>
  </w:style>
  <w:style w:type="paragraph" w:styleId="List2">
    <w:name w:val="List 2"/>
    <w:basedOn w:val="Normal"/>
    <w:uiPriority w:val="99"/>
    <w:semiHidden/>
    <w:rsid w:val="00B346EB"/>
    <w:pPr>
      <w:ind w:left="566" w:hanging="283"/>
      <w:contextualSpacing/>
    </w:pPr>
  </w:style>
  <w:style w:type="paragraph" w:styleId="List3">
    <w:name w:val="List 3"/>
    <w:basedOn w:val="Normal"/>
    <w:uiPriority w:val="99"/>
    <w:semiHidden/>
    <w:rsid w:val="00B346EB"/>
    <w:pPr>
      <w:ind w:left="849" w:hanging="283"/>
      <w:contextualSpacing/>
    </w:pPr>
  </w:style>
  <w:style w:type="paragraph" w:styleId="List4">
    <w:name w:val="List 4"/>
    <w:basedOn w:val="Normal"/>
    <w:uiPriority w:val="99"/>
    <w:semiHidden/>
    <w:rsid w:val="00B346EB"/>
    <w:pPr>
      <w:ind w:left="1132" w:hanging="283"/>
      <w:contextualSpacing/>
    </w:pPr>
  </w:style>
  <w:style w:type="paragraph" w:styleId="List5">
    <w:name w:val="List 5"/>
    <w:basedOn w:val="Normal"/>
    <w:uiPriority w:val="99"/>
    <w:semiHidden/>
    <w:rsid w:val="00B346EB"/>
    <w:pPr>
      <w:ind w:left="1415" w:hanging="283"/>
      <w:contextualSpacing/>
    </w:pPr>
  </w:style>
  <w:style w:type="paragraph" w:styleId="ListContinue">
    <w:name w:val="List Continue"/>
    <w:basedOn w:val="Normal"/>
    <w:uiPriority w:val="99"/>
    <w:semiHidden/>
    <w:rsid w:val="00B346EB"/>
    <w:pPr>
      <w:ind w:left="283"/>
      <w:contextualSpacing/>
    </w:pPr>
  </w:style>
  <w:style w:type="paragraph" w:styleId="ListContinue2">
    <w:name w:val="List Continue 2"/>
    <w:basedOn w:val="Normal"/>
    <w:uiPriority w:val="99"/>
    <w:semiHidden/>
    <w:rsid w:val="00B346EB"/>
    <w:pPr>
      <w:ind w:left="566"/>
      <w:contextualSpacing/>
    </w:pPr>
  </w:style>
  <w:style w:type="paragraph" w:styleId="ListContinue3">
    <w:name w:val="List Continue 3"/>
    <w:basedOn w:val="Normal"/>
    <w:uiPriority w:val="99"/>
    <w:semiHidden/>
    <w:rsid w:val="00B346EB"/>
    <w:pPr>
      <w:ind w:left="849"/>
      <w:contextualSpacing/>
    </w:pPr>
  </w:style>
  <w:style w:type="paragraph" w:styleId="ListContinue4">
    <w:name w:val="List Continue 4"/>
    <w:basedOn w:val="Normal"/>
    <w:uiPriority w:val="99"/>
    <w:semiHidden/>
    <w:rsid w:val="00B346EB"/>
    <w:pPr>
      <w:ind w:left="1132"/>
      <w:contextualSpacing/>
    </w:pPr>
  </w:style>
  <w:style w:type="paragraph" w:styleId="ListContinue5">
    <w:name w:val="List Continue 5"/>
    <w:basedOn w:val="Normal"/>
    <w:uiPriority w:val="99"/>
    <w:semiHidden/>
    <w:rsid w:val="00B346EB"/>
    <w:pPr>
      <w:ind w:left="1415"/>
      <w:contextualSpacing/>
    </w:pPr>
  </w:style>
  <w:style w:type="paragraph" w:styleId="ListParagraph">
    <w:name w:val="List Paragraph"/>
    <w:basedOn w:val="Normal"/>
    <w:uiPriority w:val="34"/>
    <w:qFormat/>
    <w:rsid w:val="00FA5130"/>
    <w:pPr>
      <w:numPr>
        <w:numId w:val="25"/>
      </w:numPr>
      <w:contextualSpacing/>
    </w:pPr>
    <w:rPr>
      <w:rFonts w:ascii="Times New Roman" w:hAnsi="Times New Roman"/>
    </w:rPr>
  </w:style>
  <w:style w:type="paragraph" w:styleId="Bibliography">
    <w:name w:val="Bibliography"/>
    <w:basedOn w:val="Normal"/>
    <w:next w:val="Normal"/>
    <w:uiPriority w:val="37"/>
    <w:semiHidden/>
    <w:rsid w:val="00B346EB"/>
  </w:style>
  <w:style w:type="paragraph" w:styleId="MacroText">
    <w:name w:val="macro"/>
    <w:link w:val="MacroTextChar"/>
    <w:uiPriority w:val="99"/>
    <w:semiHidden/>
    <w:rsid w:val="00B346E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B346EB"/>
    <w:rPr>
      <w:rFonts w:ascii="Consolas" w:hAnsi="Consolas" w:cs="Consolas"/>
      <w:sz w:val="20"/>
      <w:szCs w:val="20"/>
    </w:rPr>
  </w:style>
  <w:style w:type="paragraph" w:styleId="MessageHeader">
    <w:name w:val="Message Header"/>
    <w:basedOn w:val="Normal"/>
    <w:link w:val="MessageHeaderChar"/>
    <w:uiPriority w:val="99"/>
    <w:semiHidden/>
    <w:rsid w:val="00B346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346E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B346EB"/>
    <w:rPr>
      <w:rFonts w:ascii="Times New Roman" w:hAnsi="Times New Roman" w:cs="Times New Roman"/>
      <w:sz w:val="24"/>
      <w:szCs w:val="24"/>
    </w:rPr>
  </w:style>
  <w:style w:type="paragraph" w:styleId="NormalIndent">
    <w:name w:val="Normal Indent"/>
    <w:basedOn w:val="Normal"/>
    <w:uiPriority w:val="99"/>
    <w:semiHidden/>
    <w:rsid w:val="00B346EB"/>
    <w:pPr>
      <w:ind w:left="1304"/>
    </w:pPr>
  </w:style>
  <w:style w:type="paragraph" w:styleId="ListNumber">
    <w:name w:val="List Number"/>
    <w:basedOn w:val="Normal"/>
    <w:uiPriority w:val="99"/>
    <w:semiHidden/>
    <w:rsid w:val="00B346EB"/>
    <w:pPr>
      <w:numPr>
        <w:numId w:val="4"/>
      </w:numPr>
      <w:contextualSpacing/>
    </w:pPr>
  </w:style>
  <w:style w:type="paragraph" w:styleId="ListNumber2">
    <w:name w:val="List Number 2"/>
    <w:basedOn w:val="Normal"/>
    <w:uiPriority w:val="99"/>
    <w:semiHidden/>
    <w:rsid w:val="00B346EB"/>
    <w:pPr>
      <w:numPr>
        <w:numId w:val="5"/>
      </w:numPr>
      <w:contextualSpacing/>
    </w:pPr>
  </w:style>
  <w:style w:type="paragraph" w:styleId="ListNumber3">
    <w:name w:val="List Number 3"/>
    <w:basedOn w:val="Normal"/>
    <w:uiPriority w:val="99"/>
    <w:semiHidden/>
    <w:rsid w:val="00B346EB"/>
    <w:pPr>
      <w:numPr>
        <w:numId w:val="6"/>
      </w:numPr>
      <w:contextualSpacing/>
    </w:pPr>
  </w:style>
  <w:style w:type="paragraph" w:styleId="ListNumber4">
    <w:name w:val="List Number 4"/>
    <w:basedOn w:val="Normal"/>
    <w:uiPriority w:val="99"/>
    <w:semiHidden/>
    <w:rsid w:val="00B346EB"/>
    <w:pPr>
      <w:numPr>
        <w:numId w:val="7"/>
      </w:numPr>
      <w:contextualSpacing/>
    </w:pPr>
  </w:style>
  <w:style w:type="paragraph" w:styleId="ListNumber5">
    <w:name w:val="List Number 5"/>
    <w:basedOn w:val="Normal"/>
    <w:uiPriority w:val="99"/>
    <w:semiHidden/>
    <w:rsid w:val="00B346EB"/>
    <w:pPr>
      <w:numPr>
        <w:numId w:val="8"/>
      </w:numPr>
      <w:contextualSpacing/>
    </w:pPr>
  </w:style>
  <w:style w:type="paragraph" w:styleId="PlainText">
    <w:name w:val="Plain Text"/>
    <w:basedOn w:val="Normal"/>
    <w:link w:val="PlainTextChar"/>
    <w:uiPriority w:val="99"/>
    <w:semiHidden/>
    <w:rsid w:val="00B346E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46EB"/>
    <w:rPr>
      <w:rFonts w:ascii="Consolas" w:hAnsi="Consolas" w:cs="Consolas"/>
      <w:sz w:val="21"/>
      <w:szCs w:val="21"/>
    </w:rPr>
  </w:style>
  <w:style w:type="character" w:styleId="PlaceholderText">
    <w:name w:val="Placeholder Text"/>
    <w:basedOn w:val="DefaultParagraphFont"/>
    <w:uiPriority w:val="99"/>
    <w:semiHidden/>
    <w:rsid w:val="00B346EB"/>
    <w:rPr>
      <w:color w:val="808080"/>
    </w:rPr>
  </w:style>
  <w:style w:type="paragraph" w:styleId="ListBullet3">
    <w:name w:val="List Bullet 3"/>
    <w:basedOn w:val="ListBullet"/>
    <w:uiPriority w:val="5"/>
    <w:rsid w:val="00B96788"/>
    <w:pPr>
      <w:numPr>
        <w:numId w:val="11"/>
      </w:numPr>
      <w:spacing w:before="120"/>
      <w:ind w:left="454" w:hanging="454"/>
    </w:pPr>
    <w:rPr>
      <w:b/>
    </w:rPr>
  </w:style>
  <w:style w:type="paragraph" w:styleId="ListBullet4">
    <w:name w:val="List Bullet 4"/>
    <w:basedOn w:val="Normal"/>
    <w:uiPriority w:val="99"/>
    <w:semiHidden/>
    <w:rsid w:val="00B346EB"/>
    <w:pPr>
      <w:numPr>
        <w:numId w:val="12"/>
      </w:numPr>
      <w:contextualSpacing/>
    </w:pPr>
  </w:style>
  <w:style w:type="paragraph" w:styleId="ListBullet5">
    <w:name w:val="List Bullet 5"/>
    <w:basedOn w:val="Normal"/>
    <w:uiPriority w:val="99"/>
    <w:semiHidden/>
    <w:rsid w:val="00B346EB"/>
    <w:pPr>
      <w:numPr>
        <w:numId w:val="13"/>
      </w:numPr>
      <w:contextualSpacing/>
    </w:pPr>
  </w:style>
  <w:style w:type="character" w:styleId="LineNumber">
    <w:name w:val="line number"/>
    <w:basedOn w:val="DefaultParagraphFont"/>
    <w:uiPriority w:val="99"/>
    <w:semiHidden/>
    <w:rsid w:val="00B346EB"/>
  </w:style>
  <w:style w:type="character" w:customStyle="1" w:styleId="Heading4Char">
    <w:name w:val="Heading 4 Char"/>
    <w:basedOn w:val="DefaultParagraphFont"/>
    <w:link w:val="Heading4"/>
    <w:uiPriority w:val="9"/>
    <w:semiHidden/>
    <w:rsid w:val="00B346EB"/>
    <w:rPr>
      <w:rFonts w:asciiTheme="majorHAnsi" w:eastAsiaTheme="majorEastAsia" w:hAnsiTheme="majorHAnsi" w:cstheme="majorBidi"/>
      <w:b/>
      <w:bCs/>
      <w:i/>
      <w:iCs/>
      <w:color w:val="F42534" w:themeColor="accent1"/>
    </w:rPr>
  </w:style>
  <w:style w:type="character" w:customStyle="1" w:styleId="Heading5Char">
    <w:name w:val="Heading 5 Char"/>
    <w:basedOn w:val="DefaultParagraphFont"/>
    <w:link w:val="Heading5"/>
    <w:uiPriority w:val="9"/>
    <w:semiHidden/>
    <w:rsid w:val="00B346EB"/>
    <w:rPr>
      <w:rFonts w:asciiTheme="majorHAnsi" w:eastAsiaTheme="majorEastAsia" w:hAnsiTheme="majorHAnsi" w:cstheme="majorBidi"/>
      <w:color w:val="84060F" w:themeColor="accent1" w:themeShade="7F"/>
    </w:rPr>
  </w:style>
  <w:style w:type="character" w:customStyle="1" w:styleId="Heading6Char">
    <w:name w:val="Heading 6 Char"/>
    <w:basedOn w:val="DefaultParagraphFont"/>
    <w:link w:val="Heading6"/>
    <w:uiPriority w:val="9"/>
    <w:semiHidden/>
    <w:rsid w:val="00B346EB"/>
    <w:rPr>
      <w:rFonts w:asciiTheme="majorHAnsi" w:eastAsiaTheme="majorEastAsia" w:hAnsiTheme="majorHAnsi" w:cstheme="majorBidi"/>
      <w:i/>
      <w:iCs/>
      <w:color w:val="84060F" w:themeColor="accent1" w:themeShade="7F"/>
    </w:rPr>
  </w:style>
  <w:style w:type="character" w:customStyle="1" w:styleId="Heading7Char">
    <w:name w:val="Heading 7 Char"/>
    <w:basedOn w:val="DefaultParagraphFont"/>
    <w:link w:val="Heading7"/>
    <w:uiPriority w:val="9"/>
    <w:semiHidden/>
    <w:rsid w:val="00B346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6E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6EB"/>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B346EB"/>
  </w:style>
  <w:style w:type="paragraph" w:styleId="Signature">
    <w:name w:val="Signature"/>
    <w:basedOn w:val="Normal"/>
    <w:link w:val="SignatureChar"/>
    <w:uiPriority w:val="99"/>
    <w:semiHidden/>
    <w:rsid w:val="00B346EB"/>
    <w:pPr>
      <w:spacing w:after="0" w:line="240" w:lineRule="auto"/>
      <w:ind w:left="4252"/>
    </w:pPr>
  </w:style>
  <w:style w:type="character" w:customStyle="1" w:styleId="SignatureChar">
    <w:name w:val="Signature Char"/>
    <w:basedOn w:val="DefaultParagraphFont"/>
    <w:link w:val="Signature"/>
    <w:uiPriority w:val="99"/>
    <w:semiHidden/>
    <w:rsid w:val="00B346EB"/>
  </w:style>
  <w:style w:type="paragraph" w:styleId="EndnoteText">
    <w:name w:val="endnote text"/>
    <w:basedOn w:val="Normal"/>
    <w:link w:val="EndnoteTextChar"/>
    <w:uiPriority w:val="99"/>
    <w:semiHidden/>
    <w:rsid w:val="00B346EB"/>
    <w:pPr>
      <w:spacing w:after="0" w:line="240" w:lineRule="auto"/>
    </w:pPr>
    <w:rPr>
      <w:sz w:val="20"/>
    </w:rPr>
  </w:style>
  <w:style w:type="character" w:customStyle="1" w:styleId="EndnoteTextChar">
    <w:name w:val="Endnote Text Char"/>
    <w:basedOn w:val="DefaultParagraphFont"/>
    <w:link w:val="EndnoteText"/>
    <w:uiPriority w:val="99"/>
    <w:semiHidden/>
    <w:rsid w:val="00B346EB"/>
    <w:rPr>
      <w:sz w:val="20"/>
      <w:szCs w:val="20"/>
    </w:rPr>
  </w:style>
  <w:style w:type="character" w:styleId="EndnoteReference">
    <w:name w:val="endnote reference"/>
    <w:basedOn w:val="DefaultParagraphFont"/>
    <w:uiPriority w:val="99"/>
    <w:semiHidden/>
    <w:rsid w:val="00B346EB"/>
    <w:rPr>
      <w:vertAlign w:val="superscript"/>
    </w:rPr>
  </w:style>
  <w:style w:type="character" w:styleId="Strong">
    <w:name w:val="Strong"/>
    <w:basedOn w:val="DefaultParagraphFont"/>
    <w:uiPriority w:val="22"/>
    <w:semiHidden/>
    <w:rsid w:val="00B346EB"/>
    <w:rPr>
      <w:b/>
      <w:bCs/>
    </w:rPr>
  </w:style>
  <w:style w:type="character" w:styleId="IntenseEmphasis">
    <w:name w:val="Intense Emphasis"/>
    <w:basedOn w:val="DefaultParagraphFont"/>
    <w:uiPriority w:val="21"/>
    <w:semiHidden/>
    <w:rsid w:val="00B346EB"/>
    <w:rPr>
      <w:b/>
      <w:bCs/>
      <w:i/>
      <w:iCs/>
      <w:color w:val="F42534" w:themeColor="accent1"/>
    </w:rPr>
  </w:style>
  <w:style w:type="character" w:styleId="IntenseReference">
    <w:name w:val="Intense Reference"/>
    <w:basedOn w:val="DefaultParagraphFont"/>
    <w:uiPriority w:val="32"/>
    <w:semiHidden/>
    <w:rsid w:val="00B346EB"/>
    <w:rPr>
      <w:b/>
      <w:bCs/>
      <w:smallCaps/>
      <w:color w:val="004987" w:themeColor="accent2"/>
      <w:spacing w:val="5"/>
      <w:u w:val="single"/>
    </w:rPr>
  </w:style>
  <w:style w:type="paragraph" w:styleId="IntenseQuote">
    <w:name w:val="Intense Quote"/>
    <w:basedOn w:val="Normal"/>
    <w:next w:val="Normal"/>
    <w:link w:val="IntenseQuoteChar"/>
    <w:uiPriority w:val="30"/>
    <w:semiHidden/>
    <w:rsid w:val="00B346EB"/>
    <w:pPr>
      <w:pBdr>
        <w:bottom w:val="single" w:sz="4" w:space="4" w:color="F42534" w:themeColor="accent1"/>
      </w:pBdr>
      <w:spacing w:before="200" w:after="280"/>
      <w:ind w:left="936" w:right="936"/>
    </w:pPr>
    <w:rPr>
      <w:b/>
      <w:bCs/>
      <w:i/>
      <w:iCs/>
      <w:color w:val="F42534" w:themeColor="accent1"/>
    </w:rPr>
  </w:style>
  <w:style w:type="character" w:customStyle="1" w:styleId="IntenseQuoteChar">
    <w:name w:val="Intense Quote Char"/>
    <w:basedOn w:val="DefaultParagraphFont"/>
    <w:link w:val="IntenseQuote"/>
    <w:uiPriority w:val="30"/>
    <w:rsid w:val="00B346EB"/>
    <w:rPr>
      <w:b/>
      <w:bCs/>
      <w:i/>
      <w:iCs/>
      <w:color w:val="F42534" w:themeColor="accent1"/>
    </w:rPr>
  </w:style>
  <w:style w:type="paragraph" w:styleId="Subtitle">
    <w:name w:val="Subtitle"/>
    <w:basedOn w:val="Normal"/>
    <w:next w:val="Normal"/>
    <w:link w:val="SubtitleChar"/>
    <w:uiPriority w:val="11"/>
    <w:semiHidden/>
    <w:rsid w:val="00B346EB"/>
    <w:pPr>
      <w:numPr>
        <w:ilvl w:val="1"/>
      </w:numPr>
    </w:pPr>
    <w:rPr>
      <w:rFonts w:asciiTheme="majorHAnsi" w:eastAsiaTheme="majorEastAsia" w:hAnsiTheme="majorHAnsi" w:cstheme="majorBidi"/>
      <w:i/>
      <w:iCs/>
      <w:color w:val="F42534" w:themeColor="accent1"/>
      <w:spacing w:val="15"/>
      <w:sz w:val="24"/>
      <w:szCs w:val="24"/>
    </w:rPr>
  </w:style>
  <w:style w:type="character" w:customStyle="1" w:styleId="SubtitleChar">
    <w:name w:val="Subtitle Char"/>
    <w:basedOn w:val="DefaultParagraphFont"/>
    <w:link w:val="Subtitle"/>
    <w:uiPriority w:val="11"/>
    <w:rsid w:val="00B346EB"/>
    <w:rPr>
      <w:rFonts w:asciiTheme="majorHAnsi" w:eastAsiaTheme="majorEastAsia" w:hAnsiTheme="majorHAnsi" w:cstheme="majorBidi"/>
      <w:i/>
      <w:iCs/>
      <w:color w:val="F42534" w:themeColor="accent1"/>
      <w:spacing w:val="15"/>
      <w:sz w:val="24"/>
      <w:szCs w:val="24"/>
    </w:rPr>
  </w:style>
  <w:style w:type="paragraph" w:customStyle="1" w:styleId="Mvh">
    <w:name w:val="Mvh"/>
    <w:basedOn w:val="BodyText"/>
    <w:next w:val="BodyText"/>
    <w:rsid w:val="00E405E2"/>
    <w:pPr>
      <w:spacing w:before="720" w:after="240"/>
    </w:pPr>
  </w:style>
  <w:style w:type="paragraph" w:customStyle="1" w:styleId="vpbrdtext">
    <w:name w:val="vp brödtext"/>
    <w:basedOn w:val="Normal"/>
    <w:uiPriority w:val="9"/>
    <w:qFormat/>
    <w:rsid w:val="00F616F7"/>
    <w:rPr>
      <w:rFonts w:cstheme="majorHAnsi"/>
    </w:rPr>
  </w:style>
  <w:style w:type="paragraph" w:customStyle="1" w:styleId="vpveskrift">
    <w:name w:val="vp öveskrift"/>
    <w:basedOn w:val="vptitel"/>
    <w:uiPriority w:val="9"/>
    <w:qFormat/>
    <w:rsid w:val="00C73FA3"/>
    <w:pPr>
      <w:numPr>
        <w:numId w:val="31"/>
      </w:numPr>
      <w:spacing w:before="360"/>
    </w:pPr>
    <w:rPr>
      <w:rFonts w:cs="Calibri"/>
      <w:color w:val="000000" w:themeColor="text1"/>
      <w:sz w:val="32"/>
      <w:szCs w:val="32"/>
    </w:rPr>
  </w:style>
  <w:style w:type="paragraph" w:customStyle="1" w:styleId="vpverskrift2">
    <w:name w:val="vp överskrift2"/>
    <w:basedOn w:val="vpveskrift"/>
    <w:next w:val="vpbrdtext"/>
    <w:uiPriority w:val="9"/>
    <w:qFormat/>
    <w:rsid w:val="00C73FA3"/>
    <w:pPr>
      <w:numPr>
        <w:ilvl w:val="1"/>
      </w:numPr>
    </w:pPr>
    <w:rPr>
      <w:sz w:val="24"/>
    </w:rPr>
  </w:style>
  <w:style w:type="paragraph" w:customStyle="1" w:styleId="vptitel">
    <w:name w:val="vp titel"/>
    <w:uiPriority w:val="9"/>
    <w:qFormat/>
    <w:rsid w:val="000F4D53"/>
    <w:pPr>
      <w:keepNext/>
      <w:keepLines/>
    </w:pPr>
    <w:rPr>
      <w:rFonts w:cstheme="majorHAnsi"/>
      <w:b/>
      <w:color w:val="F42534" w:themeColor="accent1"/>
      <w:sz w:val="50"/>
      <w:szCs w:val="50"/>
    </w:rPr>
  </w:style>
  <w:style w:type="character" w:styleId="UnresolvedMention">
    <w:name w:val="Unresolved Mention"/>
    <w:basedOn w:val="DefaultParagraphFont"/>
    <w:uiPriority w:val="99"/>
    <w:semiHidden/>
    <w:unhideWhenUsed/>
    <w:rsid w:val="007D0994"/>
    <w:rPr>
      <w:color w:val="605E5C"/>
      <w:shd w:val="clear" w:color="auto" w:fill="E1DFDD"/>
    </w:rPr>
  </w:style>
  <w:style w:type="paragraph" w:styleId="Revision">
    <w:name w:val="Revision"/>
    <w:hidden/>
    <w:uiPriority w:val="99"/>
    <w:semiHidden/>
    <w:rsid w:val="007E3906"/>
    <w:pPr>
      <w:spacing w:after="0" w:line="240" w:lineRule="auto"/>
    </w:pPr>
  </w:style>
  <w:style w:type="character" w:customStyle="1" w:styleId="NoSpacingChar">
    <w:name w:val="No Spacing Char"/>
    <w:basedOn w:val="DefaultParagraphFont"/>
    <w:link w:val="NoSpacing"/>
    <w:uiPriority w:val="1"/>
    <w:rsid w:val="00D031B1"/>
  </w:style>
  <w:style w:type="paragraph" w:customStyle="1" w:styleId="Default">
    <w:name w:val="Default"/>
    <w:rsid w:val="003B07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2885">
      <w:bodyDiv w:val="1"/>
      <w:marLeft w:val="0"/>
      <w:marRight w:val="0"/>
      <w:marTop w:val="0"/>
      <w:marBottom w:val="0"/>
      <w:divBdr>
        <w:top w:val="none" w:sz="0" w:space="0" w:color="auto"/>
        <w:left w:val="none" w:sz="0" w:space="0" w:color="auto"/>
        <w:bottom w:val="none" w:sz="0" w:space="0" w:color="auto"/>
        <w:right w:val="none" w:sz="0" w:space="0" w:color="auto"/>
      </w:divBdr>
      <w:divsChild>
        <w:div w:id="1237013427">
          <w:marLeft w:val="0"/>
          <w:marRight w:val="0"/>
          <w:marTop w:val="0"/>
          <w:marBottom w:val="0"/>
          <w:divBdr>
            <w:top w:val="none" w:sz="0" w:space="0" w:color="auto"/>
            <w:left w:val="none" w:sz="0" w:space="0" w:color="auto"/>
            <w:bottom w:val="none" w:sz="0" w:space="0" w:color="auto"/>
            <w:right w:val="none" w:sz="0" w:space="0" w:color="auto"/>
          </w:divBdr>
          <w:divsChild>
            <w:div w:id="681250563">
              <w:marLeft w:val="0"/>
              <w:marRight w:val="0"/>
              <w:marTop w:val="0"/>
              <w:marBottom w:val="0"/>
              <w:divBdr>
                <w:top w:val="none" w:sz="0" w:space="0" w:color="auto"/>
                <w:left w:val="none" w:sz="0" w:space="0" w:color="auto"/>
                <w:bottom w:val="none" w:sz="0" w:space="0" w:color="auto"/>
                <w:right w:val="none" w:sz="0" w:space="0" w:color="auto"/>
              </w:divBdr>
            </w:div>
            <w:div w:id="1803109805">
              <w:marLeft w:val="0"/>
              <w:marRight w:val="0"/>
              <w:marTop w:val="0"/>
              <w:marBottom w:val="0"/>
              <w:divBdr>
                <w:top w:val="none" w:sz="0" w:space="0" w:color="auto"/>
                <w:left w:val="none" w:sz="0" w:space="0" w:color="auto"/>
                <w:bottom w:val="none" w:sz="0" w:space="0" w:color="auto"/>
                <w:right w:val="none" w:sz="0" w:space="0" w:color="auto"/>
              </w:divBdr>
            </w:div>
            <w:div w:id="150143238">
              <w:marLeft w:val="0"/>
              <w:marRight w:val="0"/>
              <w:marTop w:val="0"/>
              <w:marBottom w:val="0"/>
              <w:divBdr>
                <w:top w:val="none" w:sz="0" w:space="0" w:color="auto"/>
                <w:left w:val="none" w:sz="0" w:space="0" w:color="auto"/>
                <w:bottom w:val="none" w:sz="0" w:space="0" w:color="auto"/>
                <w:right w:val="none" w:sz="0" w:space="0" w:color="auto"/>
              </w:divBdr>
            </w:div>
          </w:divsChild>
        </w:div>
        <w:div w:id="1846162556">
          <w:marLeft w:val="0"/>
          <w:marRight w:val="0"/>
          <w:marTop w:val="0"/>
          <w:marBottom w:val="0"/>
          <w:divBdr>
            <w:top w:val="none" w:sz="0" w:space="0" w:color="auto"/>
            <w:left w:val="none" w:sz="0" w:space="0" w:color="auto"/>
            <w:bottom w:val="none" w:sz="0" w:space="0" w:color="auto"/>
            <w:right w:val="none" w:sz="0" w:space="0" w:color="auto"/>
          </w:divBdr>
          <w:divsChild>
            <w:div w:id="1779566885">
              <w:marLeft w:val="0"/>
              <w:marRight w:val="0"/>
              <w:marTop w:val="0"/>
              <w:marBottom w:val="0"/>
              <w:divBdr>
                <w:top w:val="none" w:sz="0" w:space="0" w:color="auto"/>
                <w:left w:val="none" w:sz="0" w:space="0" w:color="auto"/>
                <w:bottom w:val="none" w:sz="0" w:space="0" w:color="auto"/>
                <w:right w:val="none" w:sz="0" w:space="0" w:color="auto"/>
              </w:divBdr>
              <w:divsChild>
                <w:div w:id="1466504893">
                  <w:marLeft w:val="0"/>
                  <w:marRight w:val="0"/>
                  <w:marTop w:val="0"/>
                  <w:marBottom w:val="0"/>
                  <w:divBdr>
                    <w:top w:val="none" w:sz="0" w:space="0" w:color="auto"/>
                    <w:left w:val="none" w:sz="0" w:space="0" w:color="auto"/>
                    <w:bottom w:val="none" w:sz="0" w:space="0" w:color="auto"/>
                    <w:right w:val="none" w:sz="0" w:space="0" w:color="auto"/>
                  </w:divBdr>
                  <w:divsChild>
                    <w:div w:id="243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72462">
      <w:bodyDiv w:val="1"/>
      <w:marLeft w:val="0"/>
      <w:marRight w:val="0"/>
      <w:marTop w:val="0"/>
      <w:marBottom w:val="0"/>
      <w:divBdr>
        <w:top w:val="none" w:sz="0" w:space="0" w:color="auto"/>
        <w:left w:val="none" w:sz="0" w:space="0" w:color="auto"/>
        <w:bottom w:val="none" w:sz="0" w:space="0" w:color="auto"/>
        <w:right w:val="none" w:sz="0" w:space="0" w:color="auto"/>
      </w:divBdr>
    </w:div>
    <w:div w:id="19565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is.se/contentassets/084585bbba01422ea6c85a267caa21cb/sis-uppforandekod---hanteringsprocess-avvikelser.pdf" TargetMode="External"/><Relationship Id="rId3" Type="http://schemas.openxmlformats.org/officeDocument/2006/relationships/customXml" Target="../customXml/item3.xml"/><Relationship Id="rId21" Type="http://schemas.openxmlformats.org/officeDocument/2006/relationships/hyperlink" Target="https://standards.cencenelec.eu/dyn/www/f?p=205:7:0::::FSP_ORG_ID:3026352&amp;cs=198DA8C68AA5E1862551EA819AE05528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sis.se/om-sis/allmanna-villko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tandards.cencenelec.eu/dyn/www/f?p=205:7:0::::FSP_ORG_ID:7444&amp;cs=19669AE9E7B5F238F7CFE20761FE986F4"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is.se/om-sis/allmanna-villkor/policyfrstandardiseringsverksamhetochtekniskkommit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is.se/standardutveckling/tksidor/tk300399/sistk333/"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standards.cencenelec.eu/dyn/www/f?p=205:7:0::::FSP_ORG_ID:6186&amp;cs=1BF633D960C5CBDF8E55842576B4BDA8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so.org/committee/50626.html" TargetMode="External"/><Relationship Id="rId27" Type="http://schemas.openxmlformats.org/officeDocument/2006/relationships/hyperlink" Target="https://www.sis.se/standardutveckling/tksidor/tk300399/sistk333/"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arningpoint\Word\TemplateMenu\Leda%20Standardisering\Verksamhetsplan%202024.dotx" TargetMode="External"/></Relationships>
</file>

<file path=word/theme/theme1.xml><?xml version="1.0" encoding="utf-8"?>
<a:theme xmlns:a="http://schemas.openxmlformats.org/drawingml/2006/main" name="SIS">
  <a:themeElements>
    <a:clrScheme name="Custom 1">
      <a:dk1>
        <a:sysClr val="windowText" lastClr="000000"/>
      </a:dk1>
      <a:lt1>
        <a:sysClr val="window" lastClr="FFFFFF"/>
      </a:lt1>
      <a:dk2>
        <a:srgbClr val="44546A"/>
      </a:dk2>
      <a:lt2>
        <a:srgbClr val="E7E6E6"/>
      </a:lt2>
      <a:accent1>
        <a:srgbClr val="F42534"/>
      </a:accent1>
      <a:accent2>
        <a:srgbClr val="004987"/>
      </a:accent2>
      <a:accent3>
        <a:srgbClr val="98B1CE"/>
      </a:accent3>
      <a:accent4>
        <a:srgbClr val="005050"/>
      </a:accent4>
      <a:accent5>
        <a:srgbClr val="FFB4A8"/>
      </a:accent5>
      <a:accent6>
        <a:srgbClr val="C7B9AC"/>
      </a:accent6>
      <a:hlink>
        <a:srgbClr val="0563C1"/>
      </a:hlink>
      <a:folHlink>
        <a:srgbClr val="595959"/>
      </a:folHlink>
    </a:clrScheme>
    <a:fontScheme name="SI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686824-8C51-4B78-B54D-00D815A38124}">
  <we:reference id="f12c312d-282a-4734-8843-05915fdfef0b" version="4.3.3.0" store="EXCatalog" storeType="EXCatalog"/>
  <we:alternateReferences>
    <we:reference id="WA104178141" version="4.3.3.0" store="sv-S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FDBBC3CFFEE74ABDA2E495E7029992" ma:contentTypeVersion="14" ma:contentTypeDescription="Skapa ett nytt dokument." ma:contentTypeScope="" ma:versionID="5ea6d8606d9751d082712942f603ad56">
  <xsd:schema xmlns:xsd="http://www.w3.org/2001/XMLSchema" xmlns:xs="http://www.w3.org/2001/XMLSchema" xmlns:p="http://schemas.microsoft.com/office/2006/metadata/properties" xmlns:ns2="952c4cf5-2684-4102-b6f6-7da4f24fe407" xmlns:ns3="a75e9ba7-a830-4e9a-8bec-cf2efa0cb931" targetNamespace="http://schemas.microsoft.com/office/2006/metadata/properties" ma:root="true" ma:fieldsID="4cb03eb76ad93ad0eabf71bfce29340e" ns2:_="" ns3:_="">
    <xsd:import namespace="952c4cf5-2684-4102-b6f6-7da4f24fe407"/>
    <xsd:import namespace="a75e9ba7-a830-4e9a-8bec-cf2efa0cb9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4cf5-2684-4102-b6f6-7da4f24fe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c1d3099-7b78-49aa-b639-b994b7639b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5e9ba7-a830-4e9a-8bec-cf2efa0cb931"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43d6f8a0-1b38-40f6-a9fa-62dece8e6b8a}" ma:internalName="TaxCatchAll" ma:showField="CatchAllData" ma:web="a75e9ba7-a830-4e9a-8bec-cf2efa0cb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5e9ba7-a830-4e9a-8bec-cf2efa0cb931" xsi:nil="true"/>
    <lcf76f155ced4ddcb4097134ff3c332f xmlns="952c4cf5-2684-4102-b6f6-7da4f24fe4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FDCB8B-F54C-4EBD-A4DE-0148595DB637}">
  <ds:schemaRefs>
    <ds:schemaRef ds:uri="http://schemas.openxmlformats.org/officeDocument/2006/bibliography"/>
  </ds:schemaRefs>
</ds:datastoreItem>
</file>

<file path=customXml/itemProps2.xml><?xml version="1.0" encoding="utf-8"?>
<ds:datastoreItem xmlns:ds="http://schemas.openxmlformats.org/officeDocument/2006/customXml" ds:itemID="{D495D841-D418-4C5E-9F54-5B49E2BF1F69}">
  <ds:schemaRefs>
    <ds:schemaRef ds:uri="http://schemas.microsoft.com/sharepoint/v3/contenttype/forms"/>
  </ds:schemaRefs>
</ds:datastoreItem>
</file>

<file path=customXml/itemProps3.xml><?xml version="1.0" encoding="utf-8"?>
<ds:datastoreItem xmlns:ds="http://schemas.openxmlformats.org/officeDocument/2006/customXml" ds:itemID="{7FE320F5-F075-41FD-8B54-0A4A4B12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4cf5-2684-4102-b6f6-7da4f24fe407"/>
    <ds:schemaRef ds:uri="a75e9ba7-a830-4e9a-8bec-cf2efa0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937BF-400A-4CF3-82F0-D5F03908F47E}">
  <ds:schemaRefs>
    <ds:schemaRef ds:uri="http://schemas.microsoft.com/office/2006/metadata/properties"/>
    <ds:schemaRef ds:uri="http://schemas.microsoft.com/office/infopath/2007/PartnerControls"/>
    <ds:schemaRef ds:uri="a75e9ba7-a830-4e9a-8bec-cf2efa0cb931"/>
    <ds:schemaRef ds:uri="952c4cf5-2684-4102-b6f6-7da4f24fe407"/>
  </ds:schemaRefs>
</ds:datastoreItem>
</file>

<file path=docProps/app.xml><?xml version="1.0" encoding="utf-8"?>
<Properties xmlns="http://schemas.openxmlformats.org/officeDocument/2006/extended-properties" xmlns:vt="http://schemas.openxmlformats.org/officeDocument/2006/docPropsVTypes">
  <Template>Verksamhetsplan 2024.dotx</Template>
  <TotalTime>0</TotalTime>
  <Pages>5</Pages>
  <Words>1149</Words>
  <Characters>6553</Characters>
  <Application>Microsoft Office Word</Application>
  <DocSecurity>0</DocSecurity>
  <Lines>54</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Verksamhetsplan 2024</vt:lpstr>
      <vt:lpstr/>
    </vt:vector>
  </TitlesOfParts>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2024</dc:title>
  <dc:subject>SIS/TK 333 Operationstextilier</dc:subject>
  <dc:creator/>
  <cp:lastModifiedBy/>
  <cp:revision>1</cp:revision>
  <dcterms:created xsi:type="dcterms:W3CDTF">2023-08-29T07:36:00Z</dcterms:created>
  <dcterms:modified xsi:type="dcterms:W3CDTF">2023-10-01T21:32:00Z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0x01010065FDBBC3CFFEE74ABDA2E495E7029992</vt:lpwstr>
  </property>
  <property fmtid="{D5CDD505-2E9C-101B-9397-08002B2CF9AE}" pid="3" name="MediaServiceImageTags">
    <vt:lpwstr/>
  </property>
</Properties>
</file>